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E545" w14:textId="0F8721C5" w:rsidR="002D4E78" w:rsidRPr="00E3471B" w:rsidRDefault="001D348C" w:rsidP="002D4E78">
      <w:pPr>
        <w:pStyle w:val="CRCoverPage"/>
        <w:tabs>
          <w:tab w:val="right" w:pos="9639"/>
        </w:tabs>
        <w:spacing w:after="0"/>
        <w:rPr>
          <w:rFonts w:eastAsia="游明朝"/>
          <w:b/>
          <w:noProof/>
          <w:sz w:val="24"/>
          <w:lang w:eastAsia="ja-JP"/>
        </w:rPr>
      </w:pPr>
      <w:r>
        <w:rPr>
          <w:b/>
          <w:noProof/>
          <w:sz w:val="24"/>
        </w:rPr>
        <w:t>3GPP TSG RAN Meeting #10</w:t>
      </w:r>
      <w:r w:rsidR="00A23AB6">
        <w:rPr>
          <w:b/>
          <w:noProof/>
          <w:sz w:val="24"/>
        </w:rPr>
        <w:t>6</w:t>
      </w:r>
      <w:r w:rsidR="006D77D9">
        <w:rPr>
          <w:rFonts w:ascii="游明朝" w:eastAsia="游明朝" w:hAnsi="游明朝" w:hint="eastAsia"/>
          <w:b/>
          <w:noProof/>
          <w:sz w:val="24"/>
          <w:lang w:eastAsia="ja-JP"/>
        </w:rPr>
        <w:t xml:space="preserve">　</w:t>
      </w:r>
      <w:r w:rsidR="00190D9A">
        <w:rPr>
          <w:rFonts w:ascii="游明朝" w:eastAsia="游明朝" w:hAnsi="游明朝" w:hint="eastAsia"/>
          <w:b/>
          <w:noProof/>
          <w:sz w:val="24"/>
          <w:lang w:eastAsia="ja-JP"/>
        </w:rPr>
        <w:t xml:space="preserve"> </w:t>
      </w:r>
      <w:r w:rsidR="00190D9A">
        <w:rPr>
          <w:rFonts w:ascii="游明朝" w:eastAsia="游明朝" w:hAnsi="游明朝"/>
          <w:b/>
          <w:noProof/>
          <w:sz w:val="24"/>
          <w:lang w:eastAsia="ja-JP"/>
        </w:rPr>
        <w:t xml:space="preserve">  </w:t>
      </w:r>
      <w:r w:rsidR="006D77D9">
        <w:rPr>
          <w:rFonts w:ascii="游明朝" w:eastAsia="游明朝" w:hAnsi="游明朝" w:hint="eastAsia"/>
          <w:b/>
          <w:noProof/>
          <w:sz w:val="24"/>
          <w:lang w:eastAsia="ja-JP"/>
        </w:rPr>
        <w:t xml:space="preserve">　　</w:t>
      </w:r>
      <w:r w:rsidR="00190D9A">
        <w:rPr>
          <w:rFonts w:ascii="游明朝" w:eastAsia="游明朝" w:hAnsi="游明朝" w:hint="eastAsia"/>
          <w:b/>
          <w:noProof/>
          <w:sz w:val="24"/>
          <w:lang w:eastAsia="ja-JP"/>
        </w:rPr>
        <w:t xml:space="preserve"> </w:t>
      </w:r>
      <w:r w:rsidR="00190D9A">
        <w:rPr>
          <w:rFonts w:ascii="游明朝" w:eastAsia="游明朝" w:hAnsi="游明朝"/>
          <w:b/>
          <w:noProof/>
          <w:sz w:val="24"/>
          <w:lang w:eastAsia="ja-JP"/>
        </w:rPr>
        <w:t xml:space="preserve">                                                                 </w:t>
      </w:r>
      <w:r w:rsidR="002D4E78" w:rsidRPr="00956EF8">
        <w:rPr>
          <w:b/>
          <w:noProof/>
          <w:sz w:val="24"/>
        </w:rPr>
        <w:t>RP-2</w:t>
      </w:r>
      <w:r w:rsidR="00B65858">
        <w:rPr>
          <w:rFonts w:eastAsia="游明朝" w:hint="eastAsia"/>
          <w:b/>
          <w:noProof/>
          <w:sz w:val="24"/>
          <w:lang w:eastAsia="ja-JP"/>
        </w:rPr>
        <w:t>4</w:t>
      </w:r>
      <w:r w:rsidR="00002686">
        <w:rPr>
          <w:rFonts w:eastAsia="游明朝" w:hint="eastAsia"/>
          <w:b/>
          <w:noProof/>
          <w:sz w:val="24"/>
          <w:lang w:eastAsia="ja-JP"/>
        </w:rPr>
        <w:t>2</w:t>
      </w:r>
      <w:r w:rsidR="00002686">
        <w:rPr>
          <w:rFonts w:eastAsia="游明朝"/>
          <w:b/>
          <w:noProof/>
          <w:sz w:val="24"/>
          <w:lang w:eastAsia="ja-JP"/>
        </w:rPr>
        <w:t>842</w:t>
      </w:r>
    </w:p>
    <w:p w14:paraId="6E607AB4" w14:textId="02C38B97" w:rsidR="0063391F" w:rsidRPr="004B566C" w:rsidRDefault="00A23AB6" w:rsidP="0063391F">
      <w:pPr>
        <w:tabs>
          <w:tab w:val="left" w:pos="567"/>
        </w:tabs>
        <w:rPr>
          <w:rFonts w:ascii="Arial" w:hAnsi="Arial" w:cs="Arial"/>
          <w:b/>
          <w:sz w:val="24"/>
        </w:rPr>
      </w:pPr>
      <w:r>
        <w:rPr>
          <w:rFonts w:ascii="Arial" w:hAnsi="Arial" w:cs="Arial"/>
          <w:b/>
          <w:sz w:val="24"/>
        </w:rPr>
        <w:t>Madrid</w:t>
      </w:r>
      <w:r w:rsidR="001D348C" w:rsidRPr="001D348C">
        <w:rPr>
          <w:rFonts w:ascii="Arial" w:hAnsi="Arial" w:cs="Arial"/>
          <w:b/>
          <w:sz w:val="24"/>
        </w:rPr>
        <w:t xml:space="preserve">, </w:t>
      </w:r>
      <w:r>
        <w:rPr>
          <w:rFonts w:ascii="Arial" w:hAnsi="Arial" w:cs="Arial"/>
          <w:b/>
          <w:sz w:val="24"/>
        </w:rPr>
        <w:t>Spain</w:t>
      </w:r>
      <w:r w:rsidR="001D348C" w:rsidRPr="001D348C">
        <w:rPr>
          <w:rFonts w:ascii="Arial" w:hAnsi="Arial" w:cs="Arial"/>
          <w:b/>
          <w:sz w:val="24"/>
        </w:rPr>
        <w:t xml:space="preserve">, </w:t>
      </w:r>
      <w:r>
        <w:rPr>
          <w:rFonts w:ascii="Arial" w:hAnsi="Arial" w:cs="Arial"/>
          <w:b/>
          <w:sz w:val="24"/>
        </w:rPr>
        <w:t>Dec</w:t>
      </w:r>
      <w:r w:rsidR="001D348C" w:rsidRPr="001D348C">
        <w:rPr>
          <w:rFonts w:ascii="Arial" w:hAnsi="Arial" w:cs="Arial"/>
          <w:b/>
          <w:sz w:val="24"/>
        </w:rPr>
        <w:t>ember 9-12,</w:t>
      </w:r>
      <w:r w:rsidR="00211715" w:rsidRPr="00211715">
        <w:rPr>
          <w:rFonts w:ascii="Arial" w:hAnsi="Arial" w:cs="Arial"/>
          <w:b/>
          <w:sz w:val="24"/>
        </w:rPr>
        <w:t xml:space="preserve"> 2024</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3D4477A1"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F7422C">
        <w:rPr>
          <w:rFonts w:ascii="Arial" w:eastAsia="Batang" w:hAnsi="Arial"/>
          <w:b/>
          <w:lang w:eastAsia="zh-CN"/>
        </w:rPr>
        <w:t>3</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2B2ECB">
        <w:rPr>
          <w:rFonts w:ascii="Arial" w:eastAsia="Batang" w:hAnsi="Arial"/>
          <w:b/>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2E1C2B82" w:rsidR="00593315" w:rsidRPr="00E20370" w:rsidRDefault="00E33F58" w:rsidP="003E2DAD">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E33F58">
              <w:rPr>
                <w:rFonts w:ascii="Arial" w:eastAsia="Batang" w:hAnsi="Arial" w:cs="Arial"/>
                <w:lang w:eastAsia="zh-CN"/>
              </w:rPr>
              <w:t>Support of intra-band non-collocated EN-DC/NR-CA deployment Phase2: new receiver type(s)</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9BDED8D" w:rsidR="00871653" w:rsidRPr="003D6795" w:rsidRDefault="009B653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5B2B559D" w:rsidR="0036248C" w:rsidRPr="008836AC" w:rsidRDefault="0017404C" w:rsidP="008836AC">
            <w:pPr>
              <w:tabs>
                <w:tab w:val="left" w:pos="567"/>
              </w:tabs>
              <w:spacing w:after="0"/>
              <w:rPr>
                <w:rFonts w:ascii="Arial" w:hAnsi="Arial" w:cs="Arial"/>
              </w:rPr>
            </w:pPr>
            <w:r w:rsidRPr="0017404C">
              <w:rPr>
                <w:rFonts w:ascii="Arial" w:hAnsi="Arial" w:cs="Arial"/>
              </w:rPr>
              <w:t>NonCol_intraB_ENDC_NR_CA_Ph2</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564EED19" w:rsidR="0036248C" w:rsidRPr="00F66E4B" w:rsidRDefault="00C96265" w:rsidP="008836AC">
            <w:pPr>
              <w:tabs>
                <w:tab w:val="left" w:pos="567"/>
              </w:tabs>
              <w:spacing w:after="0"/>
              <w:rPr>
                <w:rFonts w:ascii="Arial" w:eastAsiaTheme="minorEastAsia" w:hAnsi="Arial" w:cs="Arial"/>
                <w:lang w:eastAsia="zh-CN"/>
              </w:rPr>
            </w:pPr>
            <w:r>
              <w:rPr>
                <w:rFonts w:ascii="Arial" w:hAnsi="Arial" w:cs="Arial"/>
              </w:rPr>
              <w:t>103</w:t>
            </w:r>
            <w:r w:rsidR="009B6530">
              <w:rPr>
                <w:rFonts w:ascii="Arial" w:hAnsi="Arial" w:cs="Arial"/>
              </w:rPr>
              <w:t>0</w:t>
            </w:r>
            <w:r>
              <w:rPr>
                <w:rFonts w:ascii="Arial" w:hAnsi="Arial" w:cs="Arial"/>
              </w:rPr>
              <w:t>082</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297B4C83" w:rsidR="00B6300F" w:rsidRPr="008836AC" w:rsidRDefault="00AC70A9" w:rsidP="008836AC">
            <w:pPr>
              <w:tabs>
                <w:tab w:val="left" w:pos="567"/>
              </w:tabs>
              <w:spacing w:after="0"/>
              <w:rPr>
                <w:rFonts w:ascii="Arial" w:hAnsi="Arial" w:cs="Arial"/>
                <w:lang w:eastAsia="ja-JP"/>
              </w:rPr>
            </w:pPr>
            <w:r w:rsidRPr="00AC70A9">
              <w:rPr>
                <w:rFonts w:ascii="Arial" w:hAnsi="Arial" w:cs="Arial"/>
              </w:rPr>
              <w:t>RP-24</w:t>
            </w:r>
            <w:r w:rsidR="00285E8C">
              <w:rPr>
                <w:rFonts w:ascii="Arial" w:hAnsi="Arial" w:cs="Arial"/>
              </w:rPr>
              <w:t>2083</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69DAD7E9" w:rsidR="00871653" w:rsidRPr="00A51616" w:rsidRDefault="008B1856" w:rsidP="00A51616">
            <w:pPr>
              <w:tabs>
                <w:tab w:val="left" w:pos="567"/>
              </w:tabs>
              <w:spacing w:after="0"/>
              <w:rPr>
                <w:rFonts w:ascii="Arial" w:eastAsiaTheme="minorEastAsia" w:hAnsi="Arial" w:cs="Arial"/>
                <w:lang w:eastAsia="zh-CN"/>
              </w:rPr>
            </w:pPr>
            <w:r w:rsidRPr="00F416F6">
              <w:rPr>
                <w:rFonts w:ascii="Arial" w:eastAsiaTheme="minorEastAsia" w:hAnsi="Arial" w:cs="Arial"/>
                <w:color w:val="00B050"/>
                <w:lang w:eastAsia="zh-CN"/>
              </w:rPr>
              <w:t>0</w:t>
            </w:r>
            <w:r>
              <w:rPr>
                <w:rFonts w:ascii="Arial" w:eastAsiaTheme="minorEastAsia" w:hAnsi="Arial" w:cs="Arial"/>
                <w:color w:val="00B050"/>
                <w:lang w:eastAsia="zh-CN"/>
              </w:rPr>
              <w:t>9</w:t>
            </w:r>
            <w:r w:rsidRPr="00F416F6">
              <w:rPr>
                <w:rFonts w:ascii="Arial" w:hAnsi="Arial" w:cs="Arial"/>
                <w:color w:val="00B050"/>
                <w:lang w:eastAsia="ja-JP"/>
              </w:rPr>
              <w:t>/20</w:t>
            </w:r>
            <w:r w:rsidRPr="00F416F6">
              <w:rPr>
                <w:rFonts w:ascii="Arial" w:eastAsiaTheme="minorEastAsia" w:hAnsi="Arial" w:cs="Arial" w:hint="eastAsia"/>
                <w:color w:val="00B050"/>
                <w:lang w:eastAsia="zh-CN"/>
              </w:rPr>
              <w:t>2</w:t>
            </w:r>
            <w:r>
              <w:rPr>
                <w:rFonts w:ascii="Arial" w:eastAsiaTheme="minorEastAsia" w:hAnsi="Arial" w:cs="Arial"/>
                <w:color w:val="00B050"/>
                <w:lang w:eastAsia="zh-CN"/>
              </w:rPr>
              <w:t>5</w:t>
            </w:r>
          </w:p>
        </w:tc>
        <w:tc>
          <w:tcPr>
            <w:tcW w:w="2268" w:type="dxa"/>
          </w:tcPr>
          <w:p w14:paraId="7BD3CB27" w14:textId="44A4064B" w:rsidR="001479CC" w:rsidRPr="001479CC" w:rsidRDefault="00871653" w:rsidP="00A51616">
            <w:pPr>
              <w:tabs>
                <w:tab w:val="left" w:pos="567"/>
              </w:tabs>
              <w:spacing w:after="0"/>
              <w:rPr>
                <w:rFonts w:ascii="Arial" w:eastAsia="游明朝" w:hAnsi="Arial" w:cs="Arial"/>
                <w:lang w:eastAsia="ja-JP"/>
              </w:rPr>
            </w:pPr>
            <w:r w:rsidRPr="00B77FFC">
              <w:rPr>
                <w:rFonts w:ascii="Arial" w:hAnsi="Arial" w:cs="Arial"/>
                <w:lang w:eastAsia="ja-JP"/>
              </w:rPr>
              <w:t xml:space="preserve">Performance part: </w:t>
            </w:r>
            <w:r w:rsidR="00D5357C" w:rsidRPr="009F51E4">
              <w:rPr>
                <w:rFonts w:ascii="Arial" w:eastAsia="游明朝" w:hAnsi="Arial" w:cs="Arial"/>
                <w:color w:val="00B050"/>
                <w:lang w:eastAsia="ja-JP"/>
              </w:rPr>
              <w:t>03/2026</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389B8A35" w14:textId="39868701" w:rsidR="00190EDE" w:rsidRDefault="006649AB" w:rsidP="00F66E4B">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4</w:t>
            </w:r>
            <w:r w:rsidR="00247D1E">
              <w:rPr>
                <w:rFonts w:ascii="Arial" w:hAnsi="Arial" w:cs="Arial"/>
                <w:color w:val="00B050"/>
                <w:kern w:val="2"/>
                <w:lang w:val="en-US" w:eastAsia="ja-JP"/>
              </w:rPr>
              <w:t>5</w:t>
            </w:r>
            <w:r w:rsidR="00BB105C" w:rsidRPr="00F416F6">
              <w:rPr>
                <w:rFonts w:ascii="Arial" w:hAnsi="Arial" w:cs="Arial"/>
                <w:color w:val="00B050"/>
                <w:kern w:val="2"/>
                <w:lang w:val="en-US" w:eastAsia="ja-JP"/>
              </w:rPr>
              <w:t>%</w:t>
            </w:r>
          </w:p>
          <w:p w14:paraId="2EBBE4C2" w14:textId="4179E492" w:rsidR="0068462E" w:rsidRPr="0073641B" w:rsidRDefault="0068462E" w:rsidP="00F66E4B">
            <w:pPr>
              <w:tabs>
                <w:tab w:val="left" w:pos="567"/>
              </w:tabs>
              <w:spacing w:after="0"/>
              <w:rPr>
                <w:rFonts w:ascii="Arial" w:eastAsia="游明朝" w:hAnsi="Arial" w:cs="Arial"/>
                <w:color w:val="00B050"/>
                <w:kern w:val="2"/>
                <w:lang w:val="en-US" w:eastAsia="ja-JP"/>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Pr>
                <w:rFonts w:ascii="Arial" w:eastAsiaTheme="minorEastAsia" w:hAnsi="Arial" w:cs="Arial" w:hint="eastAsia"/>
                <w:color w:val="00B050"/>
                <w:kern w:val="2"/>
                <w:lang w:val="en-US" w:eastAsia="zh-CN"/>
              </w:rPr>
              <w:t xml:space="preserve">e WI </w:t>
            </w:r>
            <w:r>
              <w:rPr>
                <w:rFonts w:ascii="Arial" w:eastAsiaTheme="minorEastAsia" w:hAnsi="Arial" w:cs="Arial"/>
                <w:color w:val="00B050"/>
                <w:kern w:val="2"/>
                <w:lang w:val="en-US" w:eastAsia="zh-CN"/>
              </w:rPr>
              <w:t>has</w:t>
            </w:r>
            <w:r>
              <w:rPr>
                <w:rFonts w:ascii="Arial" w:eastAsiaTheme="minorEastAsia" w:hAnsi="Arial" w:cs="Arial" w:hint="eastAsia"/>
                <w:color w:val="00B050"/>
                <w:kern w:val="2"/>
                <w:lang w:val="en-US" w:eastAsia="zh-CN"/>
              </w:rPr>
              <w:t xml:space="preserve"> be</w:t>
            </w:r>
            <w:r>
              <w:rPr>
                <w:rFonts w:ascii="Arial" w:eastAsiaTheme="minorEastAsia" w:hAnsi="Arial" w:cs="Arial"/>
                <w:color w:val="00B050"/>
                <w:kern w:val="2"/>
                <w:lang w:val="en-US" w:eastAsia="zh-CN"/>
              </w:rPr>
              <w:t>en</w:t>
            </w:r>
            <w:r>
              <w:rPr>
                <w:rFonts w:ascii="Arial" w:eastAsiaTheme="minorEastAsia" w:hAnsi="Arial" w:cs="Arial" w:hint="eastAsia"/>
                <w:color w:val="00B050"/>
                <w:kern w:val="2"/>
                <w:lang w:val="en-US" w:eastAsia="zh-CN"/>
              </w:rPr>
              <w:t xml:space="preserve"> started from Q</w:t>
            </w:r>
            <w:r w:rsidR="00BF6B32">
              <w:rPr>
                <w:rFonts w:ascii="Arial" w:eastAsiaTheme="minorEastAsia" w:hAnsi="Arial" w:cs="Arial"/>
                <w:color w:val="00B050"/>
                <w:kern w:val="2"/>
                <w:lang w:val="en-US" w:eastAsia="zh-CN"/>
              </w:rPr>
              <w:t>2</w:t>
            </w:r>
            <w:r>
              <w:rPr>
                <w:rFonts w:ascii="Arial" w:eastAsiaTheme="minorEastAsia" w:hAnsi="Arial" w:cs="Arial" w:hint="eastAsia"/>
                <w:color w:val="00B050"/>
                <w:kern w:val="2"/>
                <w:lang w:val="en-US" w:eastAsia="zh-CN"/>
              </w:rPr>
              <w:t xml:space="preserve"> 202</w:t>
            </w:r>
            <w:r w:rsidR="00BF6B32">
              <w:rPr>
                <w:rFonts w:ascii="Arial" w:eastAsia="游明朝" w:hAnsi="Arial" w:cs="Arial" w:hint="eastAsia"/>
                <w:color w:val="00B050"/>
                <w:kern w:val="2"/>
                <w:lang w:val="en-US" w:eastAsia="ja-JP"/>
              </w:rPr>
              <w:t>4</w:t>
            </w:r>
            <w:r>
              <w:rPr>
                <w:rFonts w:ascii="Arial" w:eastAsiaTheme="minorEastAsia" w:hAnsi="Arial" w:cs="Arial" w:hint="eastAsia"/>
                <w:color w:val="00B050"/>
                <w:kern w:val="2"/>
                <w:lang w:val="en-US" w:eastAsia="zh-CN"/>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5D71E53F" w14:textId="1B11278F" w:rsidR="0073641B" w:rsidRPr="0073641B" w:rsidRDefault="00C20ABF" w:rsidP="008836AC">
            <w:pPr>
              <w:tabs>
                <w:tab w:val="left" w:pos="567"/>
              </w:tabs>
              <w:spacing w:after="0"/>
              <w:rPr>
                <w:rFonts w:ascii="Arial" w:eastAsia="游明朝" w:hAnsi="Arial" w:cs="Arial"/>
                <w:color w:val="00B050"/>
                <w:kern w:val="2"/>
                <w:lang w:val="en-US" w:eastAsia="ja-JP"/>
              </w:rPr>
            </w:pPr>
            <w:r w:rsidRPr="00F416F6">
              <w:rPr>
                <w:rFonts w:ascii="Arial" w:hAnsi="Arial" w:cs="Arial"/>
                <w:color w:val="00B050"/>
                <w:kern w:val="2"/>
                <w:lang w:val="en-US" w:eastAsia="ja-JP"/>
              </w:rPr>
              <w:t>0</w:t>
            </w:r>
            <w:r w:rsidR="00871653" w:rsidRPr="00F416F6">
              <w:rPr>
                <w:rFonts w:ascii="Arial" w:hAnsi="Arial" w:cs="Arial"/>
                <w:color w:val="00B050"/>
                <w:kern w:val="2"/>
                <w:lang w:val="en-US" w:eastAsia="ja-JP"/>
              </w:rPr>
              <w:t>%</w:t>
            </w: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3B3BEB4D"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w:t>
      </w:r>
      <w:r w:rsidR="00155FB4">
        <w:rPr>
          <w:rFonts w:ascii="Arial" w:hAnsi="Arial" w:cs="Arial"/>
        </w:rPr>
        <w:t>u</w:t>
      </w:r>
      <w:r>
        <w:rPr>
          <w:rFonts w:ascii="Arial" w:hAnsi="Arial" w:cs="Arial"/>
        </w:rPr>
        <w:t>rs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游明朝"/>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lastRenderedPageBreak/>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Pr="006A4826" w:rsidRDefault="00701410" w:rsidP="006A4826">
      <w:pPr>
        <w:pStyle w:val="4"/>
        <w:rPr>
          <w:lang w:eastAsia="ja-JP"/>
        </w:rPr>
      </w:pPr>
      <w:r>
        <w:rPr>
          <w:lang w:eastAsia="ja-JP"/>
        </w:rPr>
        <w:t>2.2.1</w:t>
      </w:r>
      <w:r>
        <w:rPr>
          <w:lang w:eastAsia="ja-JP"/>
        </w:rPr>
        <w:tab/>
        <w:t>Agreements</w:t>
      </w:r>
    </w:p>
    <w:p w14:paraId="6BFD728F"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89833" w14:textId="195C3D80" w:rsidR="002906E8" w:rsidRPr="007B786E" w:rsidRDefault="00701410" w:rsidP="007B786E">
      <w:pPr>
        <w:pStyle w:val="4"/>
        <w:rPr>
          <w:lang w:eastAsia="ja-JP"/>
        </w:rPr>
      </w:pPr>
      <w:r>
        <w:rPr>
          <w:lang w:eastAsia="ja-JP"/>
        </w:rPr>
        <w:t>2.4.1</w:t>
      </w:r>
      <w:r>
        <w:rPr>
          <w:lang w:eastAsia="ja-JP"/>
        </w:rPr>
        <w:tab/>
        <w:t>Agreements</w:t>
      </w:r>
    </w:p>
    <w:p w14:paraId="14F918E2" w14:textId="2282F2CD" w:rsidR="003D4EB2" w:rsidRPr="003D4EB2" w:rsidRDefault="00AE033B" w:rsidP="006A4826">
      <w:pPr>
        <w:rPr>
          <w:rFonts w:eastAsiaTheme="minorEastAsia"/>
          <w:szCs w:val="21"/>
          <w:lang w:eastAsia="zh-CN"/>
        </w:rPr>
      </w:pPr>
      <w:r w:rsidRPr="00D15AC7">
        <w:rPr>
          <w:b/>
          <w:sz w:val="21"/>
          <w:szCs w:val="21"/>
          <w:u w:val="single"/>
          <w:lang w:eastAsia="ja-JP"/>
        </w:rPr>
        <w:t>RAN4#1</w:t>
      </w:r>
      <w:r w:rsidR="009C56F8">
        <w:rPr>
          <w:b/>
          <w:sz w:val="21"/>
          <w:szCs w:val="21"/>
          <w:u w:val="single"/>
          <w:lang w:eastAsia="ja-JP"/>
        </w:rPr>
        <w:t>1</w:t>
      </w:r>
      <w:r w:rsidR="009875DE">
        <w:rPr>
          <w:b/>
          <w:sz w:val="21"/>
          <w:szCs w:val="21"/>
          <w:u w:val="single"/>
          <w:lang w:eastAsia="ja-JP"/>
        </w:rPr>
        <w:t>2</w:t>
      </w:r>
      <w:r w:rsidR="00155FB4">
        <w:rPr>
          <w:b/>
          <w:sz w:val="21"/>
          <w:szCs w:val="21"/>
          <w:u w:val="single"/>
          <w:lang w:eastAsia="ja-JP"/>
        </w:rPr>
        <w:t>-bis</w:t>
      </w:r>
    </w:p>
    <w:p w14:paraId="379674D8" w14:textId="48232392" w:rsidR="00DC35F4" w:rsidRPr="002B3964" w:rsidRDefault="005756A7" w:rsidP="00DC35F4">
      <w:pPr>
        <w:rPr>
          <w:b/>
          <w:sz w:val="21"/>
          <w:szCs w:val="21"/>
          <w:lang w:eastAsia="ja-JP"/>
        </w:rPr>
      </w:pPr>
      <w:r w:rsidRPr="002B3964">
        <w:rPr>
          <w:b/>
          <w:sz w:val="21"/>
          <w:szCs w:val="21"/>
          <w:lang w:eastAsia="ja-JP"/>
        </w:rPr>
        <w:t>UE RF</w:t>
      </w:r>
      <w:r w:rsidR="00DC35F4" w:rsidRPr="002B3964">
        <w:rPr>
          <w:b/>
          <w:sz w:val="21"/>
          <w:szCs w:val="21"/>
          <w:lang w:eastAsia="ja-JP"/>
        </w:rPr>
        <w:t xml:space="preserve"> </w:t>
      </w:r>
      <w:r w:rsidRPr="002B3964">
        <w:rPr>
          <w:b/>
          <w:sz w:val="21"/>
          <w:szCs w:val="21"/>
          <w:lang w:eastAsia="ja-JP"/>
        </w:rPr>
        <w:t>requirement</w:t>
      </w:r>
    </w:p>
    <w:p w14:paraId="16BD5A10" w14:textId="095988C7" w:rsidR="00CC30FF" w:rsidRPr="00CC30FF" w:rsidRDefault="00CC30FF" w:rsidP="00DC35F4">
      <w:pPr>
        <w:rPr>
          <w:rFonts w:eastAsia="游明朝"/>
          <w:sz w:val="21"/>
          <w:szCs w:val="21"/>
          <w:lang w:eastAsia="ja-JP"/>
        </w:rPr>
      </w:pPr>
      <w:r w:rsidRPr="00CC30FF">
        <w:rPr>
          <w:rFonts w:eastAsia="游明朝"/>
          <w:sz w:val="21"/>
          <w:szCs w:val="21"/>
          <w:lang w:eastAsia="ja-JP"/>
        </w:rPr>
        <w:t xml:space="preserve">&lt; </w:t>
      </w:r>
      <w:r w:rsidR="009B5FB4" w:rsidRPr="009B5FB4">
        <w:rPr>
          <w:rFonts w:eastAsia="游明朝"/>
          <w:sz w:val="21"/>
          <w:szCs w:val="21"/>
          <w:lang w:eastAsia="ja-JP"/>
        </w:rPr>
        <w:t>Issue 2-1: How to differentiate UE Capability Type 4a(6Rx/UE) and 4b(8Rx/UE) for EN-DC</w:t>
      </w:r>
      <w:r w:rsidRPr="00CC30FF">
        <w:rPr>
          <w:rFonts w:eastAsia="游明朝"/>
          <w:sz w:val="21"/>
          <w:szCs w:val="21"/>
          <w:lang w:eastAsia="ja-JP"/>
        </w:rPr>
        <w:t xml:space="preserve"> &gt;</w:t>
      </w:r>
    </w:p>
    <w:p w14:paraId="2FE23053" w14:textId="5394F0A6" w:rsidR="009B5FB4" w:rsidRDefault="009B5FB4" w:rsidP="00DF352D">
      <w:pPr>
        <w:pStyle w:val="aff6"/>
        <w:numPr>
          <w:ilvl w:val="0"/>
          <w:numId w:val="14"/>
        </w:numPr>
        <w:ind w:leftChars="0"/>
        <w:rPr>
          <w:rFonts w:ascii="Times New Roman" w:eastAsiaTheme="minorEastAsia" w:hAnsi="Times New Roman"/>
          <w:szCs w:val="21"/>
          <w:lang w:eastAsia="zh-CN"/>
        </w:rPr>
      </w:pPr>
      <w:r w:rsidRPr="009B5FB4">
        <w:rPr>
          <w:rFonts w:ascii="Times New Roman" w:eastAsiaTheme="minorEastAsia" w:hAnsi="Times New Roman"/>
          <w:szCs w:val="21"/>
          <w:lang w:eastAsia="zh-CN"/>
        </w:rPr>
        <w:t xml:space="preserve">Legacy capabilities, such as </w:t>
      </w:r>
      <w:r w:rsidRPr="009B5FB4">
        <w:rPr>
          <w:rFonts w:ascii="Times New Roman" w:eastAsiaTheme="minorEastAsia" w:hAnsi="Times New Roman"/>
          <w:i/>
          <w:iCs/>
          <w:szCs w:val="21"/>
          <w:lang w:eastAsia="zh-CN"/>
        </w:rPr>
        <w:t>MIMO-CapabilityDL-r10</w:t>
      </w:r>
      <w:r w:rsidRPr="009B5FB4">
        <w:rPr>
          <w:rFonts w:ascii="Times New Roman" w:eastAsiaTheme="minorEastAsia" w:hAnsi="Times New Roman"/>
          <w:szCs w:val="21"/>
          <w:lang w:eastAsia="zh-CN"/>
        </w:rPr>
        <w:t xml:space="preserve"> on E-UTRA carriers</w:t>
      </w:r>
      <w:r w:rsidR="00E5118B">
        <w:rPr>
          <w:rFonts w:ascii="Times New Roman" w:eastAsiaTheme="minorEastAsia" w:hAnsi="Times New Roman"/>
          <w:szCs w:val="21"/>
          <w:lang w:eastAsia="zh-CN"/>
        </w:rPr>
        <w:t>.</w:t>
      </w:r>
    </w:p>
    <w:p w14:paraId="13E0F83C" w14:textId="77777777" w:rsidR="00DF352D" w:rsidRPr="00DF352D" w:rsidRDefault="00DF352D" w:rsidP="00DF352D">
      <w:pPr>
        <w:pStyle w:val="aff6"/>
        <w:ind w:leftChars="0" w:left="720"/>
        <w:rPr>
          <w:rFonts w:ascii="Times New Roman" w:eastAsiaTheme="minorEastAsia" w:hAnsi="Times New Roman"/>
          <w:szCs w:val="21"/>
          <w:lang w:eastAsia="zh-CN"/>
        </w:rPr>
      </w:pPr>
    </w:p>
    <w:p w14:paraId="30C42B17" w14:textId="28CDDCA1" w:rsidR="00CC30FF" w:rsidRPr="00CC30FF" w:rsidRDefault="00CC30FF" w:rsidP="00CC30FF">
      <w:pPr>
        <w:rPr>
          <w:rFonts w:eastAsiaTheme="minorEastAsia"/>
          <w:sz w:val="21"/>
          <w:szCs w:val="21"/>
          <w:lang w:eastAsia="zh-CN"/>
        </w:rPr>
      </w:pPr>
      <w:r w:rsidRPr="00CC30FF">
        <w:rPr>
          <w:rFonts w:eastAsiaTheme="minorEastAsia"/>
          <w:sz w:val="21"/>
          <w:szCs w:val="21"/>
          <w:lang w:eastAsia="zh-CN"/>
        </w:rPr>
        <w:t xml:space="preserve">&lt; </w:t>
      </w:r>
      <w:r w:rsidR="009B5FB4" w:rsidRPr="009B5FB4">
        <w:rPr>
          <w:rFonts w:eastAsiaTheme="minorEastAsia"/>
          <w:sz w:val="21"/>
          <w:szCs w:val="21"/>
          <w:lang w:eastAsia="zh-CN"/>
        </w:rPr>
        <w:t>Issue 2-2:  UE Capability Type 4a(6Rx/UE) for NR-CA</w:t>
      </w:r>
      <w:r w:rsidRPr="00CC30FF">
        <w:rPr>
          <w:rFonts w:eastAsiaTheme="minorEastAsia"/>
          <w:sz w:val="21"/>
          <w:szCs w:val="21"/>
          <w:lang w:eastAsia="zh-CN"/>
        </w:rPr>
        <w:t xml:space="preserve"> &gt;</w:t>
      </w:r>
    </w:p>
    <w:p w14:paraId="40F8B3CE" w14:textId="70302DED" w:rsidR="000D3A65" w:rsidRPr="000D3A65" w:rsidRDefault="009B5FB4" w:rsidP="000D3A65">
      <w:pPr>
        <w:pStyle w:val="aff6"/>
        <w:numPr>
          <w:ilvl w:val="0"/>
          <w:numId w:val="14"/>
        </w:numPr>
        <w:ind w:leftChars="0"/>
        <w:rPr>
          <w:rFonts w:ascii="Times New Roman" w:eastAsiaTheme="minorEastAsia" w:hAnsi="Times New Roman"/>
          <w:szCs w:val="21"/>
          <w:lang w:eastAsia="zh-CN"/>
        </w:rPr>
      </w:pPr>
      <w:r w:rsidRPr="009B5FB4">
        <w:rPr>
          <w:rFonts w:ascii="Times New Roman" w:eastAsiaTheme="minorEastAsia" w:hAnsi="Times New Roman"/>
          <w:szCs w:val="21"/>
          <w:lang w:eastAsia="zh-CN"/>
        </w:rPr>
        <w:t>Do not consider Type 4a for NR-CA</w:t>
      </w:r>
      <w:r w:rsidR="00E5118B">
        <w:rPr>
          <w:rFonts w:ascii="Times New Roman" w:eastAsiaTheme="minorEastAsia" w:hAnsi="Times New Roman"/>
          <w:szCs w:val="21"/>
          <w:lang w:eastAsia="zh-CN"/>
        </w:rPr>
        <w:t>.</w:t>
      </w:r>
    </w:p>
    <w:p w14:paraId="4009A349" w14:textId="77777777" w:rsidR="00CC30FF" w:rsidRDefault="00CC30FF" w:rsidP="00CC30FF">
      <w:pPr>
        <w:pStyle w:val="aff6"/>
        <w:ind w:leftChars="0" w:left="720"/>
        <w:rPr>
          <w:rFonts w:ascii="Times New Roman" w:eastAsiaTheme="minorEastAsia" w:hAnsi="Times New Roman"/>
          <w:szCs w:val="21"/>
          <w:lang w:eastAsia="zh-CN"/>
        </w:rPr>
      </w:pPr>
    </w:p>
    <w:p w14:paraId="7B72833F" w14:textId="1A575331" w:rsidR="00CC30FF" w:rsidRPr="00CC30FF" w:rsidRDefault="00CC30FF" w:rsidP="00CC30FF">
      <w:pPr>
        <w:rPr>
          <w:rFonts w:eastAsiaTheme="minorEastAsia"/>
          <w:sz w:val="21"/>
          <w:szCs w:val="21"/>
          <w:lang w:eastAsia="zh-CN"/>
        </w:rPr>
      </w:pPr>
      <w:r w:rsidRPr="00CC30FF">
        <w:rPr>
          <w:rFonts w:eastAsiaTheme="minorEastAsia"/>
          <w:sz w:val="21"/>
          <w:szCs w:val="21"/>
          <w:lang w:eastAsia="zh-CN"/>
        </w:rPr>
        <w:t xml:space="preserve">&lt; </w:t>
      </w:r>
      <w:r w:rsidR="00E5118B" w:rsidRPr="00E5118B">
        <w:rPr>
          <w:rFonts w:eastAsiaTheme="minorEastAsia"/>
          <w:sz w:val="21"/>
          <w:szCs w:val="21"/>
          <w:lang w:eastAsia="zh-CN"/>
        </w:rPr>
        <w:t>Issue 2-5:  Switch between Type 4a/4b and single CC operation</w:t>
      </w:r>
      <w:r w:rsidRPr="00CC30FF">
        <w:rPr>
          <w:rFonts w:eastAsiaTheme="minorEastAsia"/>
          <w:sz w:val="21"/>
          <w:szCs w:val="21"/>
          <w:lang w:eastAsia="zh-CN"/>
        </w:rPr>
        <w:t xml:space="preserve"> &gt;</w:t>
      </w:r>
    </w:p>
    <w:p w14:paraId="7B3F77E9" w14:textId="0B18327A" w:rsidR="00852BDB" w:rsidRDefault="00E5118B" w:rsidP="00852BDB">
      <w:pPr>
        <w:pStyle w:val="aff6"/>
        <w:numPr>
          <w:ilvl w:val="0"/>
          <w:numId w:val="14"/>
        </w:numPr>
        <w:ind w:leftChars="0"/>
        <w:rPr>
          <w:rFonts w:ascii="Times New Roman" w:eastAsiaTheme="minorEastAsia" w:hAnsi="Times New Roman"/>
          <w:szCs w:val="21"/>
          <w:lang w:eastAsia="zh-CN"/>
        </w:rPr>
      </w:pPr>
      <w:r w:rsidRPr="00E5118B">
        <w:rPr>
          <w:rFonts w:ascii="Times New Roman" w:eastAsiaTheme="minorEastAsia" w:hAnsi="Times New Roman"/>
          <w:szCs w:val="21"/>
          <w:lang w:eastAsia="zh-CN"/>
        </w:rPr>
        <w:lastRenderedPageBreak/>
        <w:t>No new NW signaling needed from Type 4 to single carrier fallback.</w:t>
      </w:r>
    </w:p>
    <w:p w14:paraId="3FBF1594" w14:textId="77777777" w:rsidR="00CC30FF" w:rsidRDefault="00CC30FF" w:rsidP="00CC30FF">
      <w:pPr>
        <w:pStyle w:val="aff6"/>
        <w:ind w:leftChars="0" w:left="720"/>
        <w:rPr>
          <w:rFonts w:ascii="Times New Roman" w:eastAsiaTheme="minorEastAsia" w:hAnsi="Times New Roman"/>
          <w:szCs w:val="21"/>
          <w:lang w:eastAsia="zh-CN"/>
        </w:rPr>
      </w:pPr>
    </w:p>
    <w:p w14:paraId="7B68FCDD" w14:textId="3BA33C27" w:rsidR="00CC30FF" w:rsidRPr="00CC30FF" w:rsidRDefault="00CC30FF" w:rsidP="00CC30FF">
      <w:pPr>
        <w:rPr>
          <w:rFonts w:eastAsiaTheme="minorEastAsia"/>
          <w:sz w:val="21"/>
          <w:szCs w:val="21"/>
          <w:lang w:eastAsia="zh-CN"/>
        </w:rPr>
      </w:pPr>
      <w:r w:rsidRPr="00CC30FF">
        <w:rPr>
          <w:rFonts w:eastAsiaTheme="minorEastAsia"/>
          <w:sz w:val="21"/>
          <w:szCs w:val="21"/>
          <w:lang w:eastAsia="zh-CN"/>
        </w:rPr>
        <w:t xml:space="preserve">&lt; </w:t>
      </w:r>
      <w:r w:rsidR="00E5118B" w:rsidRPr="00E5118B">
        <w:rPr>
          <w:rFonts w:eastAsiaTheme="minorEastAsia"/>
          <w:sz w:val="21"/>
          <w:szCs w:val="21"/>
          <w:lang w:eastAsia="zh-CN"/>
        </w:rPr>
        <w:t>Issue 2-7:  When to inform RAN2 the demand on new UE capability(s) and new BS signaling</w:t>
      </w:r>
      <w:r w:rsidRPr="00CC30FF">
        <w:rPr>
          <w:rFonts w:eastAsiaTheme="minorEastAsia"/>
          <w:sz w:val="21"/>
          <w:szCs w:val="21"/>
          <w:lang w:eastAsia="zh-CN"/>
        </w:rPr>
        <w:t xml:space="preserve"> &gt;</w:t>
      </w:r>
    </w:p>
    <w:p w14:paraId="306922F7" w14:textId="07522408" w:rsidR="00852BDB" w:rsidRDefault="00E5118B" w:rsidP="00852BDB">
      <w:pPr>
        <w:pStyle w:val="aff6"/>
        <w:numPr>
          <w:ilvl w:val="0"/>
          <w:numId w:val="14"/>
        </w:numPr>
        <w:ind w:leftChars="0"/>
        <w:rPr>
          <w:rFonts w:ascii="Times New Roman" w:eastAsiaTheme="minorEastAsia" w:hAnsi="Times New Roman"/>
          <w:szCs w:val="21"/>
          <w:lang w:eastAsia="zh-CN"/>
        </w:rPr>
      </w:pPr>
      <w:r w:rsidRPr="00E5118B">
        <w:rPr>
          <w:rFonts w:ascii="Times New Roman" w:eastAsiaTheme="minorEastAsia" w:hAnsi="Times New Roman"/>
          <w:szCs w:val="21"/>
          <w:lang w:eastAsia="zh-CN"/>
        </w:rPr>
        <w:t>After RAN4 finish the work according the WID including all UE capability and NW signalling, the RAN4 will send</w:t>
      </w:r>
      <w:r>
        <w:rPr>
          <w:rFonts w:ascii="游明朝" w:eastAsia="游明朝" w:hAnsi="游明朝" w:hint="eastAsia"/>
          <w:szCs w:val="21"/>
        </w:rPr>
        <w:t xml:space="preserve"> </w:t>
      </w:r>
      <w:r w:rsidRPr="00E5118B">
        <w:rPr>
          <w:rFonts w:ascii="Times New Roman" w:eastAsiaTheme="minorEastAsia" w:hAnsi="Times New Roman"/>
          <w:szCs w:val="21"/>
          <w:lang w:eastAsia="zh-CN"/>
        </w:rPr>
        <w:t>the</w:t>
      </w:r>
      <w:r>
        <w:rPr>
          <w:rFonts w:ascii="Times New Roman" w:eastAsiaTheme="minorEastAsia" w:hAnsi="Times New Roman"/>
          <w:szCs w:val="21"/>
          <w:lang w:eastAsia="zh-CN"/>
        </w:rPr>
        <w:t xml:space="preserve"> </w:t>
      </w:r>
      <w:r w:rsidRPr="00E5118B">
        <w:rPr>
          <w:rFonts w:ascii="Times New Roman" w:eastAsiaTheme="minorEastAsia" w:hAnsi="Times New Roman"/>
          <w:szCs w:val="21"/>
          <w:lang w:eastAsia="zh-CN"/>
        </w:rPr>
        <w:t>decisions related into RAN2 on one go.</w:t>
      </w:r>
    </w:p>
    <w:p w14:paraId="753D04F2" w14:textId="77777777" w:rsidR="009306B6" w:rsidRPr="00852BDB" w:rsidRDefault="009306B6" w:rsidP="009306B6">
      <w:pPr>
        <w:pStyle w:val="aff6"/>
        <w:ind w:leftChars="0" w:left="720"/>
        <w:rPr>
          <w:rFonts w:ascii="Times New Roman" w:eastAsiaTheme="minorEastAsia" w:hAnsi="Times New Roman"/>
          <w:szCs w:val="21"/>
          <w:lang w:eastAsia="zh-CN"/>
        </w:rPr>
      </w:pPr>
    </w:p>
    <w:p w14:paraId="720EAF65" w14:textId="10B1B304" w:rsidR="00CC30FF" w:rsidRPr="00CC30FF" w:rsidRDefault="00CC30FF" w:rsidP="00CC30FF">
      <w:pPr>
        <w:rPr>
          <w:rFonts w:eastAsiaTheme="minorEastAsia"/>
          <w:szCs w:val="21"/>
          <w:lang w:eastAsia="zh-CN"/>
        </w:rPr>
      </w:pPr>
      <w:r>
        <w:rPr>
          <w:rFonts w:eastAsiaTheme="minorEastAsia"/>
          <w:szCs w:val="21"/>
          <w:lang w:eastAsia="zh-CN"/>
        </w:rPr>
        <w:t xml:space="preserve">&lt; </w:t>
      </w:r>
      <w:r w:rsidR="007B2180" w:rsidRPr="007B2180">
        <w:rPr>
          <w:rFonts w:eastAsiaTheme="minorEastAsia"/>
          <w:szCs w:val="21"/>
          <w:lang w:eastAsia="zh-CN"/>
        </w:rPr>
        <w:t>Issue 3-3:  Harmonized approach on UE Type definition with RRM part</w:t>
      </w:r>
      <w:r>
        <w:rPr>
          <w:rFonts w:eastAsiaTheme="minorEastAsia"/>
          <w:szCs w:val="21"/>
          <w:lang w:eastAsia="zh-CN"/>
        </w:rPr>
        <w:t xml:space="preserve"> &gt;</w:t>
      </w:r>
    </w:p>
    <w:p w14:paraId="3B17C933" w14:textId="51D2B95B" w:rsidR="008E0554" w:rsidRPr="007B2180" w:rsidRDefault="007B2180" w:rsidP="007B2180">
      <w:pPr>
        <w:pStyle w:val="aff6"/>
        <w:numPr>
          <w:ilvl w:val="0"/>
          <w:numId w:val="14"/>
        </w:numPr>
        <w:ind w:leftChars="0"/>
        <w:rPr>
          <w:rFonts w:ascii="Times New Roman" w:eastAsiaTheme="minorEastAsia" w:hAnsi="Times New Roman"/>
          <w:szCs w:val="21"/>
          <w:lang w:eastAsia="zh-CN"/>
        </w:rPr>
      </w:pPr>
      <w:r w:rsidRPr="007B2180">
        <w:rPr>
          <w:rFonts w:ascii="Times New Roman" w:eastAsiaTheme="minorEastAsia" w:hAnsi="Times New Roman"/>
          <w:szCs w:val="21"/>
          <w:lang w:eastAsia="zh-CN"/>
        </w:rPr>
        <w:t>It would be better to have the RRM CRs after the RF CRs in order to ensure a harmonized approach.</w:t>
      </w:r>
      <w:r>
        <w:rPr>
          <w:rFonts w:ascii="Times New Roman" w:eastAsiaTheme="minorEastAsia" w:hAnsi="Times New Roman"/>
          <w:szCs w:val="21"/>
          <w:lang w:eastAsia="zh-CN"/>
        </w:rPr>
        <w:br/>
      </w:r>
    </w:p>
    <w:p w14:paraId="6AD0D753" w14:textId="6A527B90" w:rsidR="008E0554" w:rsidRPr="008E0554" w:rsidRDefault="008E0554" w:rsidP="008E0554">
      <w:pPr>
        <w:rPr>
          <w:rFonts w:eastAsia="游明朝"/>
          <w:szCs w:val="21"/>
          <w:lang w:eastAsia="ja-JP"/>
        </w:rPr>
      </w:pPr>
      <w:r>
        <w:rPr>
          <w:rFonts w:eastAsia="游明朝" w:hint="eastAsia"/>
          <w:szCs w:val="21"/>
          <w:lang w:eastAsia="ja-JP"/>
        </w:rPr>
        <w:t>&lt;</w:t>
      </w:r>
      <w:r>
        <w:rPr>
          <w:rFonts w:eastAsia="游明朝"/>
          <w:szCs w:val="21"/>
          <w:lang w:eastAsia="ja-JP"/>
        </w:rPr>
        <w:t xml:space="preserve"> WF &gt;</w:t>
      </w:r>
    </w:p>
    <w:p w14:paraId="77371927" w14:textId="0942CEF8" w:rsidR="001C38AA" w:rsidRDefault="00852BDB" w:rsidP="0050633F">
      <w:pPr>
        <w:pStyle w:val="aff6"/>
        <w:numPr>
          <w:ilvl w:val="0"/>
          <w:numId w:val="14"/>
        </w:numPr>
        <w:ind w:leftChars="0"/>
        <w:rPr>
          <w:rFonts w:ascii="Times New Roman" w:eastAsiaTheme="minorEastAsia" w:hAnsi="Times New Roman"/>
          <w:szCs w:val="21"/>
          <w:lang w:eastAsia="zh-CN"/>
        </w:rPr>
      </w:pPr>
      <w:r w:rsidRPr="00852BDB">
        <w:rPr>
          <w:rFonts w:ascii="Times New Roman" w:eastAsiaTheme="minorEastAsia" w:hAnsi="Times New Roman"/>
          <w:szCs w:val="21"/>
          <w:lang w:eastAsia="zh-CN"/>
        </w:rPr>
        <w:t>WF on Rel-19 non-collocated scenario</w:t>
      </w:r>
      <w:r w:rsidR="00DF352D">
        <w:rPr>
          <w:rFonts w:ascii="Times New Roman" w:eastAsiaTheme="minorEastAsia" w:hAnsi="Times New Roman"/>
          <w:szCs w:val="21"/>
          <w:lang w:eastAsia="zh-CN"/>
        </w:rPr>
        <w:t xml:space="preserve"> is approved.</w:t>
      </w:r>
      <w:r>
        <w:rPr>
          <w:rFonts w:ascii="Times New Roman" w:eastAsiaTheme="minorEastAsia" w:hAnsi="Times New Roman"/>
          <w:szCs w:val="21"/>
          <w:lang w:eastAsia="zh-CN"/>
        </w:rPr>
        <w:t xml:space="preserve"> [</w:t>
      </w:r>
      <w:r w:rsidR="007B2180">
        <w:rPr>
          <w:rFonts w:ascii="Times New Roman" w:eastAsiaTheme="minorEastAsia" w:hAnsi="Times New Roman"/>
          <w:szCs w:val="21"/>
          <w:lang w:eastAsia="zh-CN"/>
        </w:rPr>
        <w:t>1</w:t>
      </w:r>
      <w:r>
        <w:rPr>
          <w:rFonts w:ascii="Times New Roman" w:eastAsiaTheme="minorEastAsia" w:hAnsi="Times New Roman"/>
          <w:szCs w:val="21"/>
          <w:lang w:eastAsia="zh-CN"/>
        </w:rPr>
        <w:t>]</w:t>
      </w:r>
    </w:p>
    <w:p w14:paraId="725E9418" w14:textId="73EA83A9" w:rsidR="007B2180" w:rsidRDefault="007B2180" w:rsidP="0050633F">
      <w:pPr>
        <w:pStyle w:val="aff6"/>
        <w:numPr>
          <w:ilvl w:val="0"/>
          <w:numId w:val="14"/>
        </w:numPr>
        <w:ind w:leftChars="0"/>
        <w:rPr>
          <w:rFonts w:ascii="Times New Roman" w:eastAsiaTheme="minorEastAsia" w:hAnsi="Times New Roman"/>
          <w:szCs w:val="21"/>
          <w:lang w:eastAsia="zh-CN"/>
        </w:rPr>
      </w:pPr>
      <w:r w:rsidRPr="009B5FB4">
        <w:rPr>
          <w:rFonts w:ascii="Times New Roman" w:hAnsi="Times New Roman"/>
          <w:sz w:val="22"/>
          <w:lang w:eastAsia="x-none"/>
        </w:rPr>
        <w:t>WF on rest issues for intra-band non-collocated EN-DC/NR-CA</w:t>
      </w:r>
      <w:r w:rsidR="00DF352D">
        <w:rPr>
          <w:rFonts w:ascii="Times New Roman" w:hAnsi="Times New Roman"/>
          <w:sz w:val="22"/>
          <w:lang w:eastAsia="x-none"/>
        </w:rPr>
        <w:t xml:space="preserve"> </w:t>
      </w:r>
      <w:r w:rsidR="00DF352D">
        <w:rPr>
          <w:rFonts w:ascii="Times New Roman" w:eastAsiaTheme="minorEastAsia" w:hAnsi="Times New Roman"/>
          <w:szCs w:val="21"/>
          <w:lang w:eastAsia="zh-CN"/>
        </w:rPr>
        <w:t>is approved.</w:t>
      </w:r>
      <w:r>
        <w:rPr>
          <w:rFonts w:ascii="Times New Roman" w:eastAsiaTheme="minorEastAsia" w:hAnsi="Times New Roman"/>
          <w:szCs w:val="21"/>
          <w:lang w:eastAsia="zh-CN"/>
        </w:rPr>
        <w:t xml:space="preserve"> [2]</w:t>
      </w:r>
    </w:p>
    <w:p w14:paraId="3D3A7CA8" w14:textId="77777777" w:rsidR="00852BDB" w:rsidRPr="0050633F" w:rsidRDefault="00852BDB" w:rsidP="00852BDB">
      <w:pPr>
        <w:pStyle w:val="aff6"/>
        <w:ind w:leftChars="0" w:left="720"/>
        <w:rPr>
          <w:rFonts w:ascii="Times New Roman" w:eastAsiaTheme="minorEastAsia" w:hAnsi="Times New Roman"/>
          <w:szCs w:val="21"/>
          <w:lang w:eastAsia="zh-CN"/>
        </w:rPr>
      </w:pPr>
    </w:p>
    <w:p w14:paraId="51DC39BB" w14:textId="3B5B781D" w:rsidR="009875DE" w:rsidRPr="002B3964" w:rsidRDefault="009875DE" w:rsidP="009875DE">
      <w:pPr>
        <w:rPr>
          <w:b/>
          <w:sz w:val="21"/>
          <w:szCs w:val="21"/>
        </w:rPr>
      </w:pPr>
      <w:bookmarkStart w:id="0" w:name="_Hlk183709457"/>
      <w:r w:rsidRPr="002B3964">
        <w:rPr>
          <w:b/>
          <w:sz w:val="21"/>
          <w:szCs w:val="21"/>
        </w:rPr>
        <w:t>RRM requirement</w:t>
      </w:r>
    </w:p>
    <w:bookmarkEnd w:id="0"/>
    <w:p w14:paraId="35C9F761" w14:textId="22C169E8" w:rsidR="00562751" w:rsidRPr="00562751" w:rsidRDefault="00562751" w:rsidP="00562751">
      <w:pPr>
        <w:spacing w:after="120"/>
        <w:rPr>
          <w:rFonts w:eastAsiaTheme="minorEastAsia"/>
          <w:sz w:val="21"/>
          <w:szCs w:val="22"/>
          <w:lang w:eastAsia="zh-CN"/>
        </w:rPr>
      </w:pPr>
      <w:r w:rsidRPr="00562751">
        <w:rPr>
          <w:sz w:val="21"/>
          <w:szCs w:val="22"/>
          <w:lang w:eastAsia="zh-CN"/>
        </w:rPr>
        <w:t xml:space="preserve">&lt; </w:t>
      </w:r>
      <w:r w:rsidR="00DC5F47" w:rsidRPr="00DC5F47">
        <w:rPr>
          <w:sz w:val="21"/>
          <w:szCs w:val="22"/>
          <w:lang w:eastAsia="zh-CN"/>
        </w:rPr>
        <w:t>Issue 1-1: Whether to introduce MRTD/MTTD requirements for non-collocated FR1 intra-band asynchronous NR-CA for Type 4 UE in Rel-19</w:t>
      </w:r>
      <w:r w:rsidRPr="00562751">
        <w:rPr>
          <w:sz w:val="21"/>
          <w:szCs w:val="22"/>
          <w:lang w:eastAsia="zh-CN"/>
        </w:rPr>
        <w:t xml:space="preserve"> &gt;</w:t>
      </w:r>
    </w:p>
    <w:p w14:paraId="4B75116A" w14:textId="46D2BDB2" w:rsidR="00562751" w:rsidRDefault="000665DF" w:rsidP="000665DF">
      <w:pPr>
        <w:pStyle w:val="aff6"/>
        <w:numPr>
          <w:ilvl w:val="0"/>
          <w:numId w:val="14"/>
        </w:numPr>
        <w:ind w:leftChars="0"/>
        <w:rPr>
          <w:rFonts w:ascii="Times New Roman" w:eastAsiaTheme="minorEastAsia" w:hAnsi="Times New Roman"/>
          <w:szCs w:val="21"/>
          <w:lang w:eastAsia="zh-CN"/>
        </w:rPr>
      </w:pPr>
      <w:r w:rsidRPr="000665DF">
        <w:rPr>
          <w:rFonts w:ascii="Times New Roman" w:eastAsiaTheme="minorEastAsia" w:hAnsi="Times New Roman"/>
          <w:szCs w:val="21"/>
          <w:lang w:eastAsia="zh-CN"/>
        </w:rPr>
        <w:t>Not to introduce MRTD/MTTD requirements for non-collocated FR1 intra-band asynchronous NR-CA for Type 4 UE in Rel-19.</w:t>
      </w:r>
    </w:p>
    <w:p w14:paraId="1DC435F3" w14:textId="77777777" w:rsidR="000665DF" w:rsidRPr="000665DF" w:rsidRDefault="000665DF" w:rsidP="000665DF">
      <w:pPr>
        <w:pStyle w:val="aff6"/>
        <w:ind w:leftChars="0" w:left="720"/>
        <w:rPr>
          <w:rFonts w:ascii="Times New Roman" w:eastAsiaTheme="minorEastAsia" w:hAnsi="Times New Roman"/>
          <w:szCs w:val="21"/>
          <w:lang w:eastAsia="zh-CN"/>
        </w:rPr>
      </w:pPr>
    </w:p>
    <w:p w14:paraId="1313725B" w14:textId="2A70632F" w:rsidR="00562751" w:rsidRPr="00562751" w:rsidRDefault="00562751" w:rsidP="00562751">
      <w:pPr>
        <w:rPr>
          <w:rFonts w:eastAsiaTheme="minorEastAsia"/>
          <w:sz w:val="21"/>
          <w:szCs w:val="21"/>
          <w:lang w:val="en-US" w:eastAsia="zh-CN"/>
        </w:rPr>
      </w:pPr>
      <w:r>
        <w:rPr>
          <w:rFonts w:eastAsiaTheme="minorEastAsia"/>
          <w:sz w:val="21"/>
          <w:szCs w:val="21"/>
          <w:lang w:val="en-US" w:eastAsia="zh-CN"/>
        </w:rPr>
        <w:t xml:space="preserve">&lt; </w:t>
      </w:r>
      <w:r w:rsidR="000665DF" w:rsidRPr="000665DF">
        <w:rPr>
          <w:rFonts w:eastAsiaTheme="minorEastAsia"/>
          <w:sz w:val="21"/>
          <w:szCs w:val="21"/>
          <w:lang w:val="en-US" w:eastAsia="zh-CN"/>
        </w:rPr>
        <w:t>Issue 1-2: Whether to introduce MRTD/MTTD requirements for FR1 inter-band asynchronous EN-DC with overlapping DL bands for TDD-TDD band combinations in Rel-19</w:t>
      </w:r>
      <w:r>
        <w:rPr>
          <w:rFonts w:eastAsiaTheme="minorEastAsia"/>
          <w:sz w:val="21"/>
          <w:szCs w:val="21"/>
          <w:lang w:val="en-US" w:eastAsia="zh-CN"/>
        </w:rPr>
        <w:t xml:space="preserve"> &gt;</w:t>
      </w:r>
    </w:p>
    <w:p w14:paraId="69EFB956" w14:textId="55C0E538" w:rsidR="00562751" w:rsidRDefault="000665DF" w:rsidP="000665DF">
      <w:pPr>
        <w:pStyle w:val="aff6"/>
        <w:numPr>
          <w:ilvl w:val="0"/>
          <w:numId w:val="14"/>
        </w:numPr>
        <w:ind w:leftChars="0"/>
        <w:rPr>
          <w:rFonts w:ascii="Times New Roman" w:eastAsiaTheme="minorEastAsia" w:hAnsi="Times New Roman"/>
          <w:szCs w:val="21"/>
          <w:lang w:eastAsia="zh-CN"/>
        </w:rPr>
      </w:pPr>
      <w:r w:rsidRPr="000665DF">
        <w:rPr>
          <w:rFonts w:ascii="Times New Roman" w:eastAsiaTheme="minorEastAsia" w:hAnsi="Times New Roman"/>
          <w:szCs w:val="21"/>
          <w:lang w:eastAsia="zh-CN"/>
        </w:rPr>
        <w:t>On whether or not to introduce MRTD/MTTD requirements for FR1 inter-band asynchronous EN-DC with overlapping DL bands for TDD-TDD band combinations in Rel-19, apply the same agreement as for Rel-18.</w:t>
      </w:r>
    </w:p>
    <w:p w14:paraId="64268A74" w14:textId="77777777" w:rsidR="000665DF" w:rsidRPr="000665DF" w:rsidRDefault="000665DF" w:rsidP="000665DF">
      <w:pPr>
        <w:pStyle w:val="aff6"/>
        <w:ind w:leftChars="0" w:left="720"/>
        <w:rPr>
          <w:rFonts w:ascii="Times New Roman" w:eastAsiaTheme="minorEastAsia" w:hAnsi="Times New Roman"/>
          <w:szCs w:val="21"/>
          <w:lang w:eastAsia="zh-CN"/>
        </w:rPr>
      </w:pPr>
    </w:p>
    <w:p w14:paraId="47871256" w14:textId="19F1810D" w:rsidR="00CD1BC3" w:rsidRPr="00562751" w:rsidRDefault="00562751" w:rsidP="00562751">
      <w:pPr>
        <w:rPr>
          <w:rFonts w:eastAsiaTheme="minorEastAsia"/>
          <w:sz w:val="21"/>
          <w:szCs w:val="21"/>
          <w:lang w:val="en-US" w:eastAsia="zh-CN"/>
        </w:rPr>
      </w:pPr>
      <w:r w:rsidRPr="00562751">
        <w:rPr>
          <w:rFonts w:eastAsiaTheme="minorEastAsia"/>
          <w:sz w:val="21"/>
          <w:szCs w:val="21"/>
          <w:lang w:val="en-US" w:eastAsia="zh-CN"/>
        </w:rPr>
        <w:t xml:space="preserve">&lt; </w:t>
      </w:r>
      <w:r w:rsidR="000665DF" w:rsidRPr="000665DF">
        <w:rPr>
          <w:rFonts w:eastAsiaTheme="minorEastAsia"/>
          <w:sz w:val="21"/>
          <w:szCs w:val="21"/>
          <w:lang w:val="en-US" w:eastAsia="zh-CN"/>
        </w:rPr>
        <w:t>Issue 1-4: Interruption requirements for Type 4 capable UE when UE operates with shared RF chains in collocated condition</w:t>
      </w:r>
      <w:r w:rsidRPr="00562751">
        <w:rPr>
          <w:rFonts w:eastAsiaTheme="minorEastAsia"/>
          <w:sz w:val="21"/>
          <w:szCs w:val="21"/>
          <w:lang w:val="en-US" w:eastAsia="zh-CN"/>
        </w:rPr>
        <w:t xml:space="preserve"> &gt;</w:t>
      </w:r>
    </w:p>
    <w:p w14:paraId="2BF14A65" w14:textId="77777777" w:rsidR="00562751" w:rsidRPr="00562751" w:rsidRDefault="00562751" w:rsidP="00562751">
      <w:pPr>
        <w:pStyle w:val="aff6"/>
        <w:numPr>
          <w:ilvl w:val="0"/>
          <w:numId w:val="14"/>
        </w:numPr>
        <w:ind w:leftChars="0"/>
        <w:rPr>
          <w:rFonts w:ascii="Times New Roman" w:eastAsiaTheme="minorEastAsia" w:hAnsi="Times New Roman"/>
          <w:szCs w:val="21"/>
          <w:lang w:eastAsia="zh-CN"/>
        </w:rPr>
      </w:pPr>
      <w:r w:rsidRPr="00562751">
        <w:rPr>
          <w:rFonts w:ascii="Times New Roman" w:eastAsiaTheme="minorEastAsia" w:hAnsi="Times New Roman"/>
          <w:szCs w:val="21"/>
          <w:lang w:eastAsia="zh-CN"/>
        </w:rPr>
        <w:t>When Type 4 capable UE operates in non-collocated condition, interruption requirements (below listed) defined for type 2 UE in non-collocated condition in R18 can be applied</w:t>
      </w:r>
    </w:p>
    <w:p w14:paraId="62BFCD38" w14:textId="77777777" w:rsidR="00562751" w:rsidRPr="00562751" w:rsidRDefault="00562751" w:rsidP="00562751">
      <w:pPr>
        <w:pStyle w:val="aff6"/>
        <w:numPr>
          <w:ilvl w:val="1"/>
          <w:numId w:val="14"/>
        </w:numPr>
        <w:ind w:leftChars="0"/>
        <w:rPr>
          <w:rFonts w:ascii="Times New Roman" w:eastAsiaTheme="minorEastAsia" w:hAnsi="Times New Roman"/>
          <w:szCs w:val="21"/>
          <w:lang w:eastAsia="zh-CN"/>
        </w:rPr>
      </w:pPr>
      <w:r w:rsidRPr="00562751">
        <w:rPr>
          <w:rFonts w:ascii="Times New Roman" w:eastAsiaTheme="minorEastAsia" w:hAnsi="Times New Roman"/>
          <w:szCs w:val="21"/>
          <w:lang w:eastAsia="zh-CN"/>
        </w:rPr>
        <w:t>Interruption at SCell addition/release</w:t>
      </w:r>
    </w:p>
    <w:p w14:paraId="7330D6F3" w14:textId="77777777" w:rsidR="00562751" w:rsidRPr="00562751" w:rsidRDefault="00562751" w:rsidP="00562751">
      <w:pPr>
        <w:pStyle w:val="aff6"/>
        <w:numPr>
          <w:ilvl w:val="1"/>
          <w:numId w:val="14"/>
        </w:numPr>
        <w:ind w:leftChars="0"/>
        <w:rPr>
          <w:rFonts w:ascii="Times New Roman" w:eastAsiaTheme="minorEastAsia" w:hAnsi="Times New Roman"/>
          <w:szCs w:val="21"/>
          <w:lang w:eastAsia="zh-CN"/>
        </w:rPr>
      </w:pPr>
      <w:r w:rsidRPr="00562751">
        <w:rPr>
          <w:rFonts w:ascii="Times New Roman" w:eastAsiaTheme="minorEastAsia" w:hAnsi="Times New Roman"/>
          <w:szCs w:val="21"/>
          <w:lang w:eastAsia="zh-CN"/>
        </w:rPr>
        <w:t>Interruptions at SCell activation/deactivation</w:t>
      </w:r>
    </w:p>
    <w:p w14:paraId="33B320EA" w14:textId="7C0F9756" w:rsidR="00562751" w:rsidRDefault="00562751" w:rsidP="00562751">
      <w:pPr>
        <w:pStyle w:val="aff6"/>
        <w:numPr>
          <w:ilvl w:val="1"/>
          <w:numId w:val="14"/>
        </w:numPr>
        <w:ind w:leftChars="0"/>
        <w:rPr>
          <w:rFonts w:ascii="Times New Roman" w:eastAsiaTheme="minorEastAsia" w:hAnsi="Times New Roman"/>
          <w:szCs w:val="21"/>
          <w:lang w:eastAsia="zh-CN"/>
        </w:rPr>
      </w:pPr>
      <w:r w:rsidRPr="00562751">
        <w:rPr>
          <w:rFonts w:ascii="Times New Roman" w:eastAsiaTheme="minorEastAsia" w:hAnsi="Times New Roman"/>
          <w:szCs w:val="21"/>
          <w:lang w:eastAsia="zh-CN"/>
        </w:rPr>
        <w:t>Interruptions during measurements on deactivated SCC</w:t>
      </w:r>
    </w:p>
    <w:p w14:paraId="7D2DCABB" w14:textId="5DF95090" w:rsidR="000665DF" w:rsidRDefault="000665DF" w:rsidP="000665DF">
      <w:pPr>
        <w:pStyle w:val="aff6"/>
        <w:ind w:leftChars="0" w:left="720"/>
        <w:rPr>
          <w:rFonts w:ascii="Times New Roman" w:eastAsiaTheme="minorEastAsia" w:hAnsi="Times New Roman"/>
          <w:szCs w:val="21"/>
          <w:lang w:eastAsia="zh-CN"/>
        </w:rPr>
      </w:pPr>
      <w:r w:rsidRPr="000665DF">
        <w:rPr>
          <w:rFonts w:ascii="Times New Roman" w:eastAsiaTheme="minorEastAsia" w:hAnsi="Times New Roman"/>
          <w:szCs w:val="21"/>
          <w:lang w:eastAsia="zh-CN"/>
        </w:rPr>
        <w:t>Note: Some clarifications are needed with regard to the UE capability and network signalling. The specific UE capability and network signalling can wait for the RF session conclusion.</w:t>
      </w:r>
    </w:p>
    <w:p w14:paraId="0B7C0146" w14:textId="77777777" w:rsidR="00562751" w:rsidRPr="00562751" w:rsidRDefault="00562751" w:rsidP="00562751">
      <w:pPr>
        <w:pStyle w:val="aff6"/>
        <w:ind w:leftChars="0" w:left="1440"/>
        <w:rPr>
          <w:rFonts w:ascii="Times New Roman" w:eastAsiaTheme="minorEastAsia" w:hAnsi="Times New Roman"/>
          <w:szCs w:val="21"/>
          <w:lang w:eastAsia="zh-CN"/>
        </w:rPr>
      </w:pPr>
    </w:p>
    <w:p w14:paraId="05C03A0E" w14:textId="549B32AB" w:rsidR="00562751" w:rsidRPr="00562751" w:rsidRDefault="00562751" w:rsidP="00562751">
      <w:pPr>
        <w:rPr>
          <w:rFonts w:eastAsiaTheme="minorEastAsia"/>
          <w:sz w:val="21"/>
          <w:szCs w:val="21"/>
          <w:lang w:eastAsia="zh-CN"/>
        </w:rPr>
      </w:pPr>
      <w:r w:rsidRPr="00562751">
        <w:rPr>
          <w:rFonts w:eastAsiaTheme="minorEastAsia"/>
          <w:sz w:val="21"/>
          <w:szCs w:val="21"/>
          <w:lang w:eastAsia="zh-CN"/>
        </w:rPr>
        <w:t xml:space="preserve">&lt; </w:t>
      </w:r>
      <w:r w:rsidR="008B12EF" w:rsidRPr="008B12EF">
        <w:rPr>
          <w:rFonts w:eastAsiaTheme="minorEastAsia"/>
          <w:sz w:val="21"/>
          <w:szCs w:val="21"/>
          <w:lang w:eastAsia="zh-CN"/>
        </w:rPr>
        <w:t>Issue 1-5: SCell activation delay requirements for Type 4 capable UE when UE operates with shared RF chains in collocated condition</w:t>
      </w:r>
      <w:r w:rsidRPr="00562751">
        <w:rPr>
          <w:rFonts w:eastAsiaTheme="minorEastAsia"/>
          <w:sz w:val="21"/>
          <w:szCs w:val="21"/>
          <w:lang w:eastAsia="zh-CN"/>
        </w:rPr>
        <w:t xml:space="preserve"> &gt;</w:t>
      </w:r>
    </w:p>
    <w:p w14:paraId="0774C894" w14:textId="77777777" w:rsidR="008B12EF" w:rsidRPr="008B12EF" w:rsidRDefault="008B12EF" w:rsidP="008B12EF">
      <w:pPr>
        <w:pStyle w:val="aff6"/>
        <w:numPr>
          <w:ilvl w:val="0"/>
          <w:numId w:val="14"/>
        </w:numPr>
        <w:ind w:leftChars="0"/>
        <w:rPr>
          <w:rFonts w:ascii="Times New Roman" w:eastAsiaTheme="minorEastAsia" w:hAnsi="Times New Roman"/>
          <w:szCs w:val="21"/>
          <w:lang w:eastAsia="zh-CN"/>
        </w:rPr>
      </w:pPr>
      <w:r w:rsidRPr="008B12EF">
        <w:rPr>
          <w:rFonts w:ascii="Times New Roman" w:eastAsiaTheme="minorEastAsia" w:hAnsi="Times New Roman"/>
          <w:szCs w:val="21"/>
          <w:lang w:eastAsia="zh-CN"/>
        </w:rPr>
        <w:t>When Type 4 capable UE operates in collocated condition, SCell activation delay defined for type 2 UE in collocated scenario in R18 can be applied.</w:t>
      </w:r>
    </w:p>
    <w:p w14:paraId="6966C44D" w14:textId="263F8367" w:rsidR="00562751" w:rsidRDefault="008B12EF" w:rsidP="008B12EF">
      <w:pPr>
        <w:pStyle w:val="aff6"/>
        <w:ind w:leftChars="0" w:left="720"/>
        <w:rPr>
          <w:rFonts w:ascii="Times New Roman" w:eastAsiaTheme="minorEastAsia" w:hAnsi="Times New Roman"/>
          <w:szCs w:val="21"/>
          <w:lang w:eastAsia="zh-CN"/>
        </w:rPr>
      </w:pPr>
      <w:r w:rsidRPr="008B12EF">
        <w:rPr>
          <w:rFonts w:ascii="Times New Roman" w:eastAsiaTheme="minorEastAsia" w:hAnsi="Times New Roman"/>
          <w:szCs w:val="21"/>
          <w:lang w:eastAsia="zh-CN"/>
        </w:rPr>
        <w:t>Note: Some clarifications are needed with regard to the UE capability and network signalling. The specific UE capability and network signalling can wait for the RF session conclusion.</w:t>
      </w:r>
    </w:p>
    <w:p w14:paraId="008E1B53" w14:textId="77777777" w:rsidR="00370FBD" w:rsidRPr="00562751" w:rsidRDefault="00370FBD" w:rsidP="00370FBD">
      <w:pPr>
        <w:pStyle w:val="aff6"/>
        <w:ind w:leftChars="0" w:left="720"/>
        <w:rPr>
          <w:rFonts w:ascii="Times New Roman" w:eastAsiaTheme="minorEastAsia" w:hAnsi="Times New Roman"/>
          <w:szCs w:val="21"/>
          <w:lang w:eastAsia="zh-CN"/>
        </w:rPr>
      </w:pPr>
    </w:p>
    <w:p w14:paraId="3D386772" w14:textId="4839DE4F" w:rsidR="00370FBD" w:rsidRPr="00370FBD" w:rsidRDefault="00370FBD" w:rsidP="00370FBD">
      <w:pPr>
        <w:rPr>
          <w:rFonts w:eastAsiaTheme="minorEastAsia"/>
          <w:sz w:val="21"/>
          <w:szCs w:val="21"/>
          <w:lang w:eastAsia="zh-CN"/>
        </w:rPr>
      </w:pPr>
      <w:r w:rsidRPr="00370FBD">
        <w:rPr>
          <w:rFonts w:eastAsiaTheme="minorEastAsia"/>
          <w:sz w:val="21"/>
          <w:szCs w:val="21"/>
          <w:lang w:eastAsia="zh-CN"/>
        </w:rPr>
        <w:t xml:space="preserve">&lt; </w:t>
      </w:r>
      <w:r w:rsidR="00E12FEF" w:rsidRPr="00E12FEF">
        <w:rPr>
          <w:rFonts w:eastAsiaTheme="minorEastAsia"/>
          <w:sz w:val="21"/>
          <w:szCs w:val="21"/>
          <w:lang w:eastAsia="zh-CN"/>
        </w:rPr>
        <w:t>Issue 1-6: Scheduling availability for Type 4 capable UE when UE operates with shared RF chain in collocated condition</w:t>
      </w:r>
      <w:r w:rsidRPr="00370FBD">
        <w:rPr>
          <w:rFonts w:eastAsiaTheme="minorEastAsia"/>
          <w:sz w:val="21"/>
          <w:szCs w:val="21"/>
          <w:lang w:eastAsia="zh-CN"/>
        </w:rPr>
        <w:t xml:space="preserve"> &gt;</w:t>
      </w:r>
    </w:p>
    <w:p w14:paraId="479A8153" w14:textId="77777777" w:rsidR="00E12FEF" w:rsidRPr="00E12FEF" w:rsidRDefault="00E12FEF" w:rsidP="00E12FEF">
      <w:pPr>
        <w:pStyle w:val="aff6"/>
        <w:numPr>
          <w:ilvl w:val="0"/>
          <w:numId w:val="14"/>
        </w:numPr>
        <w:ind w:leftChars="0"/>
        <w:rPr>
          <w:rFonts w:ascii="Times New Roman" w:eastAsiaTheme="minorEastAsia" w:hAnsi="Times New Roman"/>
          <w:szCs w:val="21"/>
          <w:lang w:eastAsia="zh-CN"/>
        </w:rPr>
      </w:pPr>
      <w:r w:rsidRPr="00E12FEF">
        <w:rPr>
          <w:rFonts w:ascii="Times New Roman" w:eastAsiaTheme="minorEastAsia" w:hAnsi="Times New Roman"/>
          <w:szCs w:val="21"/>
          <w:lang w:eastAsia="zh-CN"/>
        </w:rPr>
        <w:lastRenderedPageBreak/>
        <w:t>When type 4 capable UE operates in collocated scenario, scheduling availability defined for type 2 UE in collocated scenario in R18 can be applied.</w:t>
      </w:r>
    </w:p>
    <w:p w14:paraId="4ABF6F07" w14:textId="59023DE5" w:rsidR="00370FBD" w:rsidRDefault="00E12FEF" w:rsidP="00E12FEF">
      <w:pPr>
        <w:pStyle w:val="aff6"/>
        <w:ind w:leftChars="0" w:left="720"/>
        <w:rPr>
          <w:rFonts w:ascii="Times New Roman" w:eastAsiaTheme="minorEastAsia" w:hAnsi="Times New Roman"/>
          <w:szCs w:val="21"/>
          <w:lang w:eastAsia="zh-CN"/>
        </w:rPr>
      </w:pPr>
      <w:r w:rsidRPr="00E12FEF">
        <w:rPr>
          <w:rFonts w:ascii="Times New Roman" w:eastAsiaTheme="minorEastAsia" w:hAnsi="Times New Roman"/>
          <w:szCs w:val="21"/>
          <w:lang w:eastAsia="zh-CN"/>
        </w:rPr>
        <w:t>Note: Some clarifications are needed with regard to the UE capability and network signalling. The specific UE capability and network signalling can wait for the RF session conclusion.</w:t>
      </w:r>
    </w:p>
    <w:p w14:paraId="460D5408" w14:textId="77777777" w:rsidR="0064452B" w:rsidRPr="00370FBD" w:rsidRDefault="0064452B" w:rsidP="00E12FEF">
      <w:pPr>
        <w:pStyle w:val="aff6"/>
        <w:ind w:leftChars="0" w:left="720"/>
        <w:rPr>
          <w:rFonts w:ascii="Times New Roman" w:eastAsiaTheme="minorEastAsia" w:hAnsi="Times New Roman"/>
          <w:szCs w:val="21"/>
          <w:lang w:eastAsia="zh-CN"/>
        </w:rPr>
      </w:pPr>
    </w:p>
    <w:p w14:paraId="2C51D03A" w14:textId="47B8BFA4" w:rsidR="0064452B" w:rsidRPr="00562751" w:rsidRDefault="0064452B" w:rsidP="0064452B">
      <w:pPr>
        <w:rPr>
          <w:rFonts w:eastAsiaTheme="minorEastAsia"/>
          <w:sz w:val="21"/>
          <w:szCs w:val="21"/>
          <w:lang w:eastAsia="zh-CN"/>
        </w:rPr>
      </w:pPr>
      <w:r w:rsidRPr="00562751">
        <w:rPr>
          <w:rFonts w:eastAsiaTheme="minorEastAsia"/>
          <w:sz w:val="21"/>
          <w:szCs w:val="21"/>
          <w:lang w:eastAsia="zh-CN"/>
        </w:rPr>
        <w:t xml:space="preserve">&lt; </w:t>
      </w:r>
      <w:r w:rsidRPr="0064452B">
        <w:rPr>
          <w:rFonts w:eastAsiaTheme="minorEastAsia"/>
          <w:sz w:val="21"/>
          <w:szCs w:val="21"/>
          <w:lang w:eastAsia="zh-CN"/>
        </w:rPr>
        <w:t>Issue 1-7: SCell BFD/CBD requirements for Type 4 capable UE</w:t>
      </w:r>
      <w:r w:rsidRPr="00562751">
        <w:rPr>
          <w:rFonts w:eastAsiaTheme="minorEastAsia"/>
          <w:sz w:val="21"/>
          <w:szCs w:val="21"/>
          <w:lang w:eastAsia="zh-CN"/>
        </w:rPr>
        <w:t xml:space="preserve"> &gt;</w:t>
      </w:r>
    </w:p>
    <w:p w14:paraId="2F06A0C1" w14:textId="4C7A1014" w:rsidR="0064452B" w:rsidRDefault="0064452B" w:rsidP="00CC30FF">
      <w:pPr>
        <w:pStyle w:val="aff6"/>
        <w:numPr>
          <w:ilvl w:val="0"/>
          <w:numId w:val="14"/>
        </w:numPr>
        <w:ind w:leftChars="0"/>
        <w:rPr>
          <w:rFonts w:ascii="Times New Roman" w:eastAsiaTheme="minorEastAsia" w:hAnsi="Times New Roman"/>
          <w:szCs w:val="21"/>
          <w:lang w:eastAsia="zh-CN"/>
        </w:rPr>
      </w:pPr>
      <w:r w:rsidRPr="0064452B">
        <w:rPr>
          <w:rFonts w:ascii="Times New Roman" w:eastAsiaTheme="minorEastAsia" w:hAnsi="Times New Roman"/>
          <w:szCs w:val="21"/>
          <w:lang w:eastAsia="zh-CN"/>
        </w:rPr>
        <w:t>Type 4 capable UE when operating in non-collocated condition can be configured with BFD/CBD measurements on up to two serving cells per band.</w:t>
      </w:r>
    </w:p>
    <w:p w14:paraId="01C7BF96" w14:textId="77777777" w:rsidR="0064452B" w:rsidRPr="0064452B" w:rsidRDefault="0064452B" w:rsidP="0064452B">
      <w:pPr>
        <w:pStyle w:val="aff6"/>
        <w:ind w:leftChars="0" w:left="720"/>
        <w:rPr>
          <w:rFonts w:ascii="Times New Roman" w:eastAsiaTheme="minorEastAsia" w:hAnsi="Times New Roman"/>
          <w:szCs w:val="21"/>
          <w:lang w:eastAsia="zh-CN"/>
        </w:rPr>
      </w:pPr>
    </w:p>
    <w:p w14:paraId="5175A3AA" w14:textId="460CF539" w:rsidR="0064452B" w:rsidRPr="00562751" w:rsidRDefault="0064452B" w:rsidP="0064452B">
      <w:pPr>
        <w:rPr>
          <w:rFonts w:eastAsiaTheme="minorEastAsia"/>
          <w:sz w:val="21"/>
          <w:szCs w:val="21"/>
          <w:lang w:eastAsia="zh-CN"/>
        </w:rPr>
      </w:pPr>
      <w:r w:rsidRPr="00562751">
        <w:rPr>
          <w:rFonts w:eastAsiaTheme="minorEastAsia"/>
          <w:sz w:val="21"/>
          <w:szCs w:val="21"/>
          <w:lang w:eastAsia="zh-CN"/>
        </w:rPr>
        <w:t xml:space="preserve">&lt; </w:t>
      </w:r>
      <w:r w:rsidRPr="0064452B">
        <w:rPr>
          <w:rFonts w:eastAsiaTheme="minorEastAsia"/>
          <w:sz w:val="21"/>
          <w:szCs w:val="21"/>
          <w:lang w:eastAsia="zh-CN"/>
        </w:rPr>
        <w:t>Issue 1-3: Other RRM requirements (apart from MRTD/MTTD requirements) for Type 4 UE</w:t>
      </w:r>
      <w:r w:rsidRPr="00562751">
        <w:rPr>
          <w:rFonts w:eastAsiaTheme="minorEastAsia"/>
          <w:sz w:val="21"/>
          <w:szCs w:val="21"/>
          <w:lang w:eastAsia="zh-CN"/>
        </w:rPr>
        <w:t xml:space="preserve"> &gt;</w:t>
      </w:r>
    </w:p>
    <w:p w14:paraId="22A1D275" w14:textId="77777777" w:rsidR="0064452B" w:rsidRPr="0064452B" w:rsidRDefault="0064452B" w:rsidP="0064452B">
      <w:pPr>
        <w:pStyle w:val="aff6"/>
        <w:numPr>
          <w:ilvl w:val="0"/>
          <w:numId w:val="14"/>
        </w:numPr>
        <w:ind w:leftChars="0"/>
        <w:rPr>
          <w:rFonts w:ascii="Times New Roman" w:eastAsiaTheme="minorEastAsia" w:hAnsi="Times New Roman"/>
          <w:szCs w:val="21"/>
          <w:lang w:eastAsia="zh-CN"/>
        </w:rPr>
      </w:pPr>
      <w:r w:rsidRPr="0064452B">
        <w:rPr>
          <w:rFonts w:ascii="Times New Roman" w:eastAsiaTheme="minorEastAsia" w:hAnsi="Times New Roman"/>
          <w:szCs w:val="21"/>
          <w:lang w:eastAsia="zh-CN"/>
        </w:rPr>
        <w:t>The following RRM requirements (apart from MRTD/MTTD requirements) are also impacted due to Type 4 UE</w:t>
      </w:r>
    </w:p>
    <w:p w14:paraId="3513A6CD" w14:textId="77777777" w:rsidR="0064452B" w:rsidRPr="0064452B" w:rsidRDefault="0064452B" w:rsidP="0064452B">
      <w:pPr>
        <w:pStyle w:val="aff6"/>
        <w:numPr>
          <w:ilvl w:val="1"/>
          <w:numId w:val="14"/>
        </w:numPr>
        <w:ind w:leftChars="0"/>
        <w:rPr>
          <w:rFonts w:ascii="Times New Roman" w:eastAsiaTheme="minorEastAsia" w:hAnsi="Times New Roman"/>
          <w:szCs w:val="21"/>
          <w:lang w:eastAsia="zh-CN"/>
        </w:rPr>
      </w:pPr>
      <w:r w:rsidRPr="0064452B">
        <w:rPr>
          <w:rFonts w:ascii="Times New Roman" w:eastAsiaTheme="minorEastAsia" w:hAnsi="Times New Roman"/>
          <w:szCs w:val="21"/>
          <w:lang w:eastAsia="zh-CN"/>
        </w:rPr>
        <w:t>Interruption</w:t>
      </w:r>
    </w:p>
    <w:p w14:paraId="4DF2C736" w14:textId="77777777" w:rsidR="0064452B" w:rsidRPr="0064452B" w:rsidRDefault="0064452B" w:rsidP="0064452B">
      <w:pPr>
        <w:pStyle w:val="aff6"/>
        <w:numPr>
          <w:ilvl w:val="1"/>
          <w:numId w:val="14"/>
        </w:numPr>
        <w:ind w:leftChars="0"/>
        <w:rPr>
          <w:rFonts w:ascii="Times New Roman" w:eastAsiaTheme="minorEastAsia" w:hAnsi="Times New Roman"/>
          <w:szCs w:val="21"/>
          <w:lang w:eastAsia="zh-CN"/>
        </w:rPr>
      </w:pPr>
      <w:r w:rsidRPr="0064452B">
        <w:rPr>
          <w:rFonts w:ascii="Times New Roman" w:eastAsiaTheme="minorEastAsia" w:hAnsi="Times New Roman"/>
          <w:szCs w:val="21"/>
          <w:lang w:eastAsia="zh-CN"/>
        </w:rPr>
        <w:t xml:space="preserve">SCell activation delay </w:t>
      </w:r>
    </w:p>
    <w:p w14:paraId="75D13A0E" w14:textId="77777777" w:rsidR="0064452B" w:rsidRPr="0064452B" w:rsidRDefault="0064452B" w:rsidP="0064452B">
      <w:pPr>
        <w:pStyle w:val="aff6"/>
        <w:numPr>
          <w:ilvl w:val="1"/>
          <w:numId w:val="14"/>
        </w:numPr>
        <w:ind w:leftChars="0"/>
        <w:rPr>
          <w:rFonts w:ascii="Times New Roman" w:eastAsiaTheme="minorEastAsia" w:hAnsi="Times New Roman"/>
          <w:szCs w:val="21"/>
          <w:lang w:eastAsia="zh-CN"/>
        </w:rPr>
      </w:pPr>
      <w:r w:rsidRPr="0064452B">
        <w:rPr>
          <w:rFonts w:ascii="Times New Roman" w:eastAsiaTheme="minorEastAsia" w:hAnsi="Times New Roman"/>
          <w:szCs w:val="21"/>
          <w:lang w:eastAsia="zh-CN"/>
        </w:rPr>
        <w:t>Scheduling availability</w:t>
      </w:r>
    </w:p>
    <w:p w14:paraId="291484D4" w14:textId="76AD2A50" w:rsidR="0064452B" w:rsidRPr="008B12EF" w:rsidRDefault="0064452B" w:rsidP="0064452B">
      <w:pPr>
        <w:pStyle w:val="aff6"/>
        <w:numPr>
          <w:ilvl w:val="1"/>
          <w:numId w:val="14"/>
        </w:numPr>
        <w:ind w:leftChars="0"/>
        <w:rPr>
          <w:rFonts w:ascii="Times New Roman" w:eastAsiaTheme="minorEastAsia" w:hAnsi="Times New Roman"/>
          <w:szCs w:val="21"/>
          <w:lang w:eastAsia="zh-CN"/>
        </w:rPr>
      </w:pPr>
      <w:r w:rsidRPr="0064452B">
        <w:rPr>
          <w:rFonts w:ascii="Times New Roman" w:eastAsiaTheme="minorEastAsia" w:hAnsi="Times New Roman"/>
          <w:szCs w:val="21"/>
          <w:lang w:eastAsia="zh-CN"/>
        </w:rPr>
        <w:t>SSB based and CSI-RS based BFD (Beam failure detection) and CBD (candidate beam detection)</w:t>
      </w:r>
    </w:p>
    <w:p w14:paraId="39356BCF" w14:textId="77777777" w:rsidR="0064452B" w:rsidRPr="0064452B" w:rsidRDefault="0064452B" w:rsidP="00CC30FF">
      <w:pPr>
        <w:rPr>
          <w:rFonts w:eastAsia="游明朝"/>
          <w:sz w:val="21"/>
          <w:szCs w:val="21"/>
          <w:lang w:val="en-US" w:eastAsia="ja-JP"/>
        </w:rPr>
      </w:pPr>
    </w:p>
    <w:p w14:paraId="2DC4131C" w14:textId="13C606FC" w:rsidR="00370FBD" w:rsidRPr="00CC30FF" w:rsidRDefault="00CC30FF" w:rsidP="00CC30FF">
      <w:pPr>
        <w:rPr>
          <w:rFonts w:eastAsia="游明朝"/>
          <w:sz w:val="21"/>
          <w:szCs w:val="21"/>
          <w:lang w:eastAsia="ja-JP"/>
        </w:rPr>
      </w:pPr>
      <w:r w:rsidRPr="00CC30FF">
        <w:rPr>
          <w:rFonts w:eastAsia="游明朝" w:hint="eastAsia"/>
          <w:sz w:val="21"/>
          <w:szCs w:val="21"/>
          <w:lang w:eastAsia="ja-JP"/>
        </w:rPr>
        <w:t>&lt;</w:t>
      </w:r>
      <w:r w:rsidRPr="00CC30FF">
        <w:rPr>
          <w:rFonts w:eastAsia="游明朝"/>
          <w:sz w:val="21"/>
          <w:szCs w:val="21"/>
          <w:lang w:eastAsia="ja-JP"/>
        </w:rPr>
        <w:t xml:space="preserve"> WF &gt;</w:t>
      </w:r>
    </w:p>
    <w:p w14:paraId="1880DE7B" w14:textId="7502A1BB" w:rsidR="003918A8" w:rsidRDefault="00CF098D" w:rsidP="0068100C">
      <w:pPr>
        <w:pStyle w:val="aff6"/>
        <w:numPr>
          <w:ilvl w:val="0"/>
          <w:numId w:val="14"/>
        </w:numPr>
        <w:ind w:leftChars="0"/>
        <w:rPr>
          <w:rFonts w:ascii="Times New Roman" w:eastAsiaTheme="minorEastAsia" w:hAnsi="Times New Roman"/>
          <w:szCs w:val="21"/>
          <w:lang w:eastAsia="zh-CN"/>
        </w:rPr>
      </w:pPr>
      <w:r w:rsidRPr="00CF098D">
        <w:rPr>
          <w:rFonts w:ascii="Times New Roman" w:eastAsiaTheme="minorEastAsia" w:hAnsi="Times New Roman"/>
          <w:szCs w:val="21"/>
          <w:lang w:eastAsia="zh-CN"/>
        </w:rPr>
        <w:t>WF on RRM requirements for NonCol_intraB_ENDC_NR_CA_Ph2</w:t>
      </w:r>
      <w:r w:rsidR="00DF352D">
        <w:rPr>
          <w:rFonts w:ascii="Times New Roman" w:eastAsiaTheme="minorEastAsia" w:hAnsi="Times New Roman"/>
          <w:szCs w:val="21"/>
          <w:lang w:eastAsia="zh-CN"/>
        </w:rPr>
        <w:t xml:space="preserve"> is approved.</w:t>
      </w:r>
      <w:r w:rsidR="0068100C">
        <w:rPr>
          <w:rFonts w:ascii="Times New Roman" w:eastAsiaTheme="minorEastAsia" w:hAnsi="Times New Roman"/>
          <w:szCs w:val="21"/>
          <w:lang w:eastAsia="zh-CN"/>
        </w:rPr>
        <w:t xml:space="preserve"> [</w:t>
      </w:r>
      <w:r w:rsidR="00CD1BC3">
        <w:rPr>
          <w:rFonts w:ascii="Times New Roman" w:eastAsiaTheme="minorEastAsia" w:hAnsi="Times New Roman"/>
          <w:szCs w:val="21"/>
          <w:lang w:eastAsia="zh-CN"/>
        </w:rPr>
        <w:t>3</w:t>
      </w:r>
      <w:r w:rsidR="0068100C">
        <w:rPr>
          <w:rFonts w:ascii="Times New Roman" w:eastAsiaTheme="minorEastAsia" w:hAnsi="Times New Roman"/>
          <w:szCs w:val="21"/>
          <w:lang w:eastAsia="zh-CN"/>
        </w:rPr>
        <w:t>]</w:t>
      </w:r>
    </w:p>
    <w:p w14:paraId="5B7690BF" w14:textId="77777777" w:rsidR="00155FB4" w:rsidRPr="00597E29" w:rsidRDefault="00155FB4" w:rsidP="00597E29">
      <w:pPr>
        <w:ind w:left="360"/>
        <w:rPr>
          <w:rFonts w:eastAsiaTheme="minorEastAsia"/>
          <w:szCs w:val="21"/>
          <w:lang w:eastAsia="zh-CN"/>
        </w:rPr>
      </w:pPr>
    </w:p>
    <w:p w14:paraId="7B130515" w14:textId="52C8562B" w:rsidR="00155FB4" w:rsidRPr="003D4EB2" w:rsidRDefault="00155FB4" w:rsidP="00155FB4">
      <w:pPr>
        <w:rPr>
          <w:rFonts w:eastAsiaTheme="minorEastAsia"/>
          <w:szCs w:val="21"/>
          <w:lang w:eastAsia="zh-CN"/>
        </w:rPr>
      </w:pPr>
      <w:r w:rsidRPr="00D15AC7">
        <w:rPr>
          <w:b/>
          <w:sz w:val="21"/>
          <w:szCs w:val="21"/>
          <w:u w:val="single"/>
          <w:lang w:eastAsia="ja-JP"/>
        </w:rPr>
        <w:t>RAN4#1</w:t>
      </w:r>
      <w:r>
        <w:rPr>
          <w:b/>
          <w:sz w:val="21"/>
          <w:szCs w:val="21"/>
          <w:u w:val="single"/>
          <w:lang w:eastAsia="ja-JP"/>
        </w:rPr>
        <w:t>13</w:t>
      </w:r>
    </w:p>
    <w:p w14:paraId="23B6F76F" w14:textId="77777777" w:rsidR="00155FB4" w:rsidRDefault="00155FB4" w:rsidP="00155FB4">
      <w:pPr>
        <w:rPr>
          <w:b/>
          <w:sz w:val="21"/>
          <w:szCs w:val="21"/>
          <w:lang w:eastAsia="ja-JP"/>
        </w:rPr>
      </w:pPr>
      <w:r w:rsidRPr="00562751">
        <w:rPr>
          <w:b/>
          <w:sz w:val="21"/>
          <w:szCs w:val="21"/>
          <w:lang w:eastAsia="ja-JP"/>
        </w:rPr>
        <w:t>UE RF requirement</w:t>
      </w:r>
    </w:p>
    <w:p w14:paraId="3D3F1A17" w14:textId="17A73A67" w:rsidR="00155FB4" w:rsidRPr="00CC30FF" w:rsidRDefault="00155FB4" w:rsidP="00155FB4">
      <w:pPr>
        <w:rPr>
          <w:rFonts w:eastAsia="游明朝"/>
          <w:sz w:val="21"/>
          <w:szCs w:val="21"/>
          <w:lang w:eastAsia="ja-JP"/>
        </w:rPr>
      </w:pPr>
      <w:r w:rsidRPr="00CC30FF">
        <w:rPr>
          <w:rFonts w:eastAsia="游明朝"/>
          <w:sz w:val="21"/>
          <w:szCs w:val="21"/>
          <w:lang w:eastAsia="ja-JP"/>
        </w:rPr>
        <w:t xml:space="preserve">&lt; </w:t>
      </w:r>
      <w:r w:rsidR="001E4D06" w:rsidRPr="001E4D06">
        <w:rPr>
          <w:rFonts w:eastAsia="游明朝"/>
          <w:sz w:val="21"/>
          <w:szCs w:val="21"/>
          <w:lang w:eastAsia="ja-JP"/>
        </w:rPr>
        <w:t>Issue 2-3-2: Reference UE architecture</w:t>
      </w:r>
      <w:r w:rsidRPr="00CC30FF">
        <w:rPr>
          <w:rFonts w:eastAsia="游明朝"/>
          <w:sz w:val="21"/>
          <w:szCs w:val="21"/>
          <w:lang w:eastAsia="ja-JP"/>
        </w:rPr>
        <w:t xml:space="preserve"> &gt;</w:t>
      </w:r>
    </w:p>
    <w:p w14:paraId="652EE64E" w14:textId="77777777" w:rsidR="001E4D06" w:rsidRPr="001E4D06" w:rsidRDefault="001E4D06" w:rsidP="001E4D06">
      <w:pPr>
        <w:pStyle w:val="aff6"/>
        <w:numPr>
          <w:ilvl w:val="0"/>
          <w:numId w:val="14"/>
        </w:numPr>
        <w:ind w:leftChars="0"/>
        <w:rPr>
          <w:rFonts w:ascii="Times New Roman" w:eastAsiaTheme="minorEastAsia" w:hAnsi="Times New Roman"/>
          <w:szCs w:val="21"/>
          <w:lang w:eastAsia="zh-CN"/>
        </w:rPr>
      </w:pPr>
      <w:r w:rsidRPr="001E4D06">
        <w:rPr>
          <w:rFonts w:ascii="Times New Roman" w:eastAsiaTheme="minorEastAsia" w:hAnsi="Times New Roman"/>
          <w:szCs w:val="21"/>
          <w:lang w:eastAsia="zh-CN"/>
        </w:rPr>
        <w:t>No need to discuss the table in the future RAN4 meetings.</w:t>
      </w:r>
    </w:p>
    <w:p w14:paraId="631B814E" w14:textId="35D20C41" w:rsidR="00155FB4" w:rsidRDefault="001E4D06" w:rsidP="001E4D06">
      <w:pPr>
        <w:pStyle w:val="aff6"/>
        <w:numPr>
          <w:ilvl w:val="1"/>
          <w:numId w:val="14"/>
        </w:numPr>
        <w:ind w:leftChars="0"/>
        <w:rPr>
          <w:rFonts w:ascii="Times New Roman" w:eastAsiaTheme="minorEastAsia" w:hAnsi="Times New Roman"/>
          <w:szCs w:val="21"/>
          <w:lang w:eastAsia="zh-CN"/>
        </w:rPr>
      </w:pPr>
      <w:r w:rsidRPr="001E4D06">
        <w:rPr>
          <w:rFonts w:ascii="Times New Roman" w:eastAsiaTheme="minorEastAsia" w:hAnsi="Times New Roman"/>
          <w:szCs w:val="21"/>
          <w:lang w:eastAsia="zh-CN"/>
        </w:rPr>
        <w:t>The table in WID is not reference point for RAN4.</w:t>
      </w:r>
    </w:p>
    <w:p w14:paraId="562CFBC5" w14:textId="77777777" w:rsidR="001E4D06" w:rsidRPr="001E4D06" w:rsidRDefault="001E4D06" w:rsidP="001E4D06">
      <w:pPr>
        <w:pStyle w:val="aff6"/>
        <w:ind w:leftChars="0" w:left="1440"/>
        <w:rPr>
          <w:rFonts w:ascii="Times New Roman" w:eastAsiaTheme="minorEastAsia" w:hAnsi="Times New Roman"/>
          <w:szCs w:val="21"/>
          <w:lang w:eastAsia="zh-CN"/>
        </w:rPr>
      </w:pPr>
    </w:p>
    <w:p w14:paraId="6DC567CD" w14:textId="391CC7BB" w:rsidR="000856C4" w:rsidRDefault="002F1C17" w:rsidP="00155FB4">
      <w:pPr>
        <w:rPr>
          <w:rFonts w:eastAsia="游明朝"/>
          <w:sz w:val="21"/>
          <w:szCs w:val="21"/>
          <w:lang w:eastAsia="ja-JP"/>
        </w:rPr>
      </w:pPr>
      <w:r>
        <w:rPr>
          <w:rFonts w:eastAsia="游明朝" w:hint="eastAsia"/>
          <w:sz w:val="21"/>
          <w:szCs w:val="21"/>
          <w:lang w:eastAsia="ja-JP"/>
        </w:rPr>
        <w:t>&lt;</w:t>
      </w:r>
      <w:r>
        <w:rPr>
          <w:rFonts w:eastAsia="游明朝"/>
          <w:sz w:val="21"/>
          <w:szCs w:val="21"/>
          <w:lang w:eastAsia="ja-JP"/>
        </w:rPr>
        <w:t xml:space="preserve"> LS &gt; </w:t>
      </w:r>
    </w:p>
    <w:p w14:paraId="3A847680" w14:textId="3862DD2B" w:rsidR="000856C4" w:rsidRPr="002F1C17" w:rsidRDefault="000856C4" w:rsidP="00155FB4">
      <w:pPr>
        <w:pStyle w:val="aff6"/>
        <w:numPr>
          <w:ilvl w:val="0"/>
          <w:numId w:val="14"/>
        </w:numPr>
        <w:ind w:leftChars="0"/>
        <w:rPr>
          <w:rFonts w:ascii="Times New Roman" w:eastAsiaTheme="minorEastAsia" w:hAnsi="Times New Roman"/>
          <w:szCs w:val="21"/>
          <w:lang w:eastAsia="zh-CN"/>
        </w:rPr>
      </w:pPr>
      <w:r w:rsidRPr="002F1C17">
        <w:rPr>
          <w:rFonts w:eastAsia="游明朝"/>
          <w:szCs w:val="21"/>
        </w:rPr>
        <w:t>LS</w:t>
      </w:r>
      <w:r w:rsidR="00597E29">
        <w:rPr>
          <w:rFonts w:eastAsia="游明朝"/>
          <w:szCs w:val="21"/>
        </w:rPr>
        <w:t xml:space="preserve"> to RAN5</w:t>
      </w:r>
      <w:r w:rsidRPr="002F1C17">
        <w:rPr>
          <w:rFonts w:eastAsia="游明朝"/>
          <w:szCs w:val="21"/>
        </w:rPr>
        <w:t xml:space="preserve"> on frequency separation for type 4 UE</w:t>
      </w:r>
      <w:r w:rsidR="00597E29">
        <w:rPr>
          <w:rFonts w:eastAsia="游明朝"/>
          <w:szCs w:val="21"/>
        </w:rPr>
        <w:t xml:space="preserve"> is endorsed. [4]</w:t>
      </w:r>
    </w:p>
    <w:p w14:paraId="2F39CC77" w14:textId="77777777" w:rsidR="002F1C17" w:rsidRPr="002F1C17" w:rsidRDefault="002F1C17" w:rsidP="002F1C17">
      <w:pPr>
        <w:pStyle w:val="aff6"/>
        <w:ind w:leftChars="0" w:left="720"/>
        <w:rPr>
          <w:rFonts w:ascii="Times New Roman" w:eastAsiaTheme="minorEastAsia" w:hAnsi="Times New Roman"/>
          <w:szCs w:val="21"/>
          <w:lang w:eastAsia="zh-CN"/>
        </w:rPr>
      </w:pPr>
    </w:p>
    <w:p w14:paraId="4CD8F589" w14:textId="492C1091" w:rsidR="00155FB4" w:rsidRPr="00CC30FF" w:rsidRDefault="00155FB4" w:rsidP="00155FB4">
      <w:pPr>
        <w:rPr>
          <w:rFonts w:eastAsia="游明朝"/>
          <w:sz w:val="21"/>
          <w:szCs w:val="21"/>
          <w:lang w:eastAsia="ja-JP"/>
        </w:rPr>
      </w:pPr>
      <w:r w:rsidRPr="00CC30FF">
        <w:rPr>
          <w:rFonts w:eastAsia="游明朝" w:hint="eastAsia"/>
          <w:sz w:val="21"/>
          <w:szCs w:val="21"/>
          <w:lang w:eastAsia="ja-JP"/>
        </w:rPr>
        <w:t>&lt;</w:t>
      </w:r>
      <w:r w:rsidRPr="00CC30FF">
        <w:rPr>
          <w:rFonts w:eastAsia="游明朝"/>
          <w:sz w:val="21"/>
          <w:szCs w:val="21"/>
          <w:lang w:eastAsia="ja-JP"/>
        </w:rPr>
        <w:t xml:space="preserve"> WF &gt;</w:t>
      </w:r>
    </w:p>
    <w:p w14:paraId="3A505BCA" w14:textId="254ED3C9" w:rsidR="00155FB4" w:rsidRDefault="001E4D06" w:rsidP="00155FB4">
      <w:pPr>
        <w:pStyle w:val="aff6"/>
        <w:numPr>
          <w:ilvl w:val="0"/>
          <w:numId w:val="14"/>
        </w:numPr>
        <w:ind w:leftChars="0"/>
        <w:rPr>
          <w:rFonts w:ascii="Times New Roman" w:eastAsiaTheme="minorEastAsia" w:hAnsi="Times New Roman"/>
          <w:szCs w:val="21"/>
          <w:lang w:eastAsia="zh-CN"/>
        </w:rPr>
      </w:pPr>
      <w:r w:rsidRPr="001E4D06">
        <w:rPr>
          <w:rFonts w:ascii="Times New Roman" w:eastAsiaTheme="minorEastAsia" w:hAnsi="Times New Roman"/>
          <w:szCs w:val="21"/>
          <w:lang w:eastAsia="zh-CN"/>
        </w:rPr>
        <w:t>WF on non-collocated intra-band EN-DC and NR-CA</w:t>
      </w:r>
      <w:r w:rsidR="00155FB4">
        <w:rPr>
          <w:rFonts w:ascii="Times New Roman" w:eastAsiaTheme="minorEastAsia" w:hAnsi="Times New Roman"/>
          <w:szCs w:val="21"/>
          <w:lang w:eastAsia="zh-CN"/>
        </w:rPr>
        <w:t xml:space="preserve"> [</w:t>
      </w:r>
      <w:r w:rsidR="00597E29">
        <w:rPr>
          <w:rFonts w:ascii="Times New Roman" w:eastAsiaTheme="minorEastAsia" w:hAnsi="Times New Roman"/>
          <w:szCs w:val="21"/>
          <w:lang w:eastAsia="zh-CN"/>
        </w:rPr>
        <w:t>5</w:t>
      </w:r>
      <w:r w:rsidR="00155FB4">
        <w:rPr>
          <w:rFonts w:ascii="Times New Roman" w:eastAsiaTheme="minorEastAsia" w:hAnsi="Times New Roman"/>
          <w:szCs w:val="21"/>
          <w:lang w:eastAsia="zh-CN"/>
        </w:rPr>
        <w:t>]</w:t>
      </w:r>
    </w:p>
    <w:p w14:paraId="1420514C" w14:textId="77777777" w:rsidR="00155FB4" w:rsidRDefault="00155FB4" w:rsidP="00155FB4">
      <w:pPr>
        <w:pStyle w:val="aff6"/>
        <w:ind w:leftChars="0" w:left="720"/>
        <w:rPr>
          <w:rFonts w:ascii="Times New Roman" w:eastAsiaTheme="minorEastAsia" w:hAnsi="Times New Roman"/>
          <w:szCs w:val="21"/>
          <w:lang w:eastAsia="zh-CN"/>
        </w:rPr>
      </w:pPr>
    </w:p>
    <w:p w14:paraId="57802961" w14:textId="77777777" w:rsidR="00155FB4" w:rsidRPr="00562751" w:rsidRDefault="00155FB4" w:rsidP="00155FB4">
      <w:pPr>
        <w:rPr>
          <w:b/>
          <w:sz w:val="21"/>
          <w:szCs w:val="21"/>
        </w:rPr>
      </w:pPr>
      <w:r w:rsidRPr="00562751">
        <w:rPr>
          <w:b/>
          <w:sz w:val="21"/>
          <w:szCs w:val="21"/>
        </w:rPr>
        <w:t>RRM requirement</w:t>
      </w:r>
    </w:p>
    <w:p w14:paraId="40D9794F" w14:textId="5D1AA88F" w:rsidR="00155FB4" w:rsidRPr="00CC30FF" w:rsidRDefault="00155FB4" w:rsidP="00155FB4">
      <w:pPr>
        <w:rPr>
          <w:rFonts w:eastAsia="游明朝"/>
          <w:sz w:val="21"/>
          <w:szCs w:val="21"/>
          <w:lang w:eastAsia="ja-JP"/>
        </w:rPr>
      </w:pPr>
      <w:r w:rsidRPr="00CC30FF">
        <w:rPr>
          <w:rFonts w:eastAsia="游明朝"/>
          <w:sz w:val="21"/>
          <w:szCs w:val="21"/>
          <w:lang w:eastAsia="ja-JP"/>
        </w:rPr>
        <w:t xml:space="preserve">&lt; </w:t>
      </w:r>
      <w:r w:rsidR="00C46921" w:rsidRPr="00C46921">
        <w:rPr>
          <w:rFonts w:eastAsia="游明朝"/>
          <w:sz w:val="21"/>
          <w:szCs w:val="21"/>
          <w:lang w:eastAsia="ja-JP"/>
        </w:rPr>
        <w:t>Issue 1-1: When to update RRM requirements for non-collocated FR1 intra-band asynchronous NR-CA for Type 4 UE in Rel-19</w:t>
      </w:r>
      <w:r w:rsidRPr="00CC30FF">
        <w:rPr>
          <w:rFonts w:eastAsia="游明朝"/>
          <w:sz w:val="21"/>
          <w:szCs w:val="21"/>
          <w:lang w:eastAsia="ja-JP"/>
        </w:rPr>
        <w:t xml:space="preserve"> &gt;</w:t>
      </w:r>
    </w:p>
    <w:p w14:paraId="5C97C349" w14:textId="77777777" w:rsidR="00C46921" w:rsidRPr="00C46921" w:rsidRDefault="00C46921" w:rsidP="00C46921">
      <w:pPr>
        <w:pStyle w:val="aff6"/>
        <w:numPr>
          <w:ilvl w:val="0"/>
          <w:numId w:val="14"/>
        </w:numPr>
        <w:ind w:leftChars="0"/>
        <w:rPr>
          <w:rFonts w:ascii="Times New Roman" w:eastAsiaTheme="minorEastAsia" w:hAnsi="Times New Roman"/>
          <w:szCs w:val="21"/>
          <w:lang w:eastAsia="zh-CN"/>
        </w:rPr>
      </w:pPr>
      <w:r w:rsidRPr="00C46921">
        <w:rPr>
          <w:rFonts w:ascii="Times New Roman" w:eastAsiaTheme="minorEastAsia" w:hAnsi="Times New Roman"/>
          <w:szCs w:val="21"/>
          <w:lang w:eastAsia="zh-CN"/>
        </w:rPr>
        <w:t>Discuss the CR work split in this meeting.</w:t>
      </w:r>
    </w:p>
    <w:p w14:paraId="720FA742" w14:textId="452B9F43" w:rsidR="00155FB4" w:rsidRDefault="00C46921" w:rsidP="00C46921">
      <w:pPr>
        <w:pStyle w:val="aff6"/>
        <w:numPr>
          <w:ilvl w:val="0"/>
          <w:numId w:val="14"/>
        </w:numPr>
        <w:ind w:leftChars="0"/>
        <w:rPr>
          <w:rFonts w:ascii="Times New Roman" w:eastAsiaTheme="minorEastAsia" w:hAnsi="Times New Roman"/>
          <w:szCs w:val="21"/>
          <w:lang w:eastAsia="zh-CN"/>
        </w:rPr>
      </w:pPr>
      <w:r w:rsidRPr="00C46921">
        <w:rPr>
          <w:rFonts w:ascii="Times New Roman" w:eastAsiaTheme="minorEastAsia" w:hAnsi="Times New Roman"/>
          <w:szCs w:val="21"/>
          <w:lang w:eastAsia="zh-CN"/>
        </w:rPr>
        <w:t>Companies can submit draft CRs from the next meeting.</w:t>
      </w:r>
    </w:p>
    <w:p w14:paraId="5D908DD4" w14:textId="77777777" w:rsidR="00155FB4" w:rsidRDefault="00155FB4" w:rsidP="00155FB4">
      <w:pPr>
        <w:pStyle w:val="aff6"/>
        <w:ind w:leftChars="0" w:left="720"/>
        <w:rPr>
          <w:rFonts w:ascii="Times New Roman" w:eastAsiaTheme="minorEastAsia" w:hAnsi="Times New Roman"/>
          <w:szCs w:val="21"/>
          <w:lang w:eastAsia="zh-CN"/>
        </w:rPr>
      </w:pPr>
    </w:p>
    <w:p w14:paraId="0D9DEBCA" w14:textId="77777777" w:rsidR="00155FB4" w:rsidRPr="00CC30FF" w:rsidRDefault="00155FB4" w:rsidP="00155FB4">
      <w:pPr>
        <w:rPr>
          <w:rFonts w:eastAsia="游明朝"/>
          <w:sz w:val="21"/>
          <w:szCs w:val="21"/>
          <w:lang w:eastAsia="ja-JP"/>
        </w:rPr>
      </w:pPr>
      <w:r w:rsidRPr="00CC30FF">
        <w:rPr>
          <w:rFonts w:eastAsia="游明朝" w:hint="eastAsia"/>
          <w:sz w:val="21"/>
          <w:szCs w:val="21"/>
          <w:lang w:eastAsia="ja-JP"/>
        </w:rPr>
        <w:t>&lt;</w:t>
      </w:r>
      <w:r w:rsidRPr="00CC30FF">
        <w:rPr>
          <w:rFonts w:eastAsia="游明朝"/>
          <w:sz w:val="21"/>
          <w:szCs w:val="21"/>
          <w:lang w:eastAsia="ja-JP"/>
        </w:rPr>
        <w:t xml:space="preserve"> WF &gt;</w:t>
      </w:r>
    </w:p>
    <w:p w14:paraId="6BA1E059" w14:textId="2A5DB293" w:rsidR="005D474F" w:rsidRDefault="00C46921" w:rsidP="00C46921">
      <w:pPr>
        <w:pStyle w:val="aff6"/>
        <w:numPr>
          <w:ilvl w:val="0"/>
          <w:numId w:val="14"/>
        </w:numPr>
        <w:ind w:leftChars="0"/>
        <w:rPr>
          <w:rFonts w:ascii="Times New Roman" w:eastAsiaTheme="minorEastAsia" w:hAnsi="Times New Roman"/>
          <w:szCs w:val="21"/>
          <w:lang w:eastAsia="zh-CN"/>
        </w:rPr>
      </w:pPr>
      <w:r w:rsidRPr="00C46921">
        <w:rPr>
          <w:rFonts w:ascii="Times New Roman" w:eastAsiaTheme="minorEastAsia" w:hAnsi="Times New Roman"/>
          <w:szCs w:val="21"/>
          <w:lang w:eastAsia="zh-CN"/>
        </w:rPr>
        <w:t>WF on RRM requirements for NonCol_intraB_ENDC_NR_CA_Ph2</w:t>
      </w:r>
      <w:r w:rsidR="00155FB4">
        <w:rPr>
          <w:rFonts w:ascii="Times New Roman" w:eastAsiaTheme="minorEastAsia" w:hAnsi="Times New Roman"/>
          <w:szCs w:val="21"/>
          <w:lang w:eastAsia="zh-CN"/>
        </w:rPr>
        <w:t xml:space="preserve"> [</w:t>
      </w:r>
      <w:r>
        <w:rPr>
          <w:rFonts w:ascii="Times New Roman" w:eastAsiaTheme="minorEastAsia" w:hAnsi="Times New Roman"/>
          <w:szCs w:val="21"/>
          <w:lang w:eastAsia="zh-CN"/>
        </w:rPr>
        <w:t>6</w:t>
      </w:r>
      <w:r w:rsidR="00155FB4">
        <w:rPr>
          <w:rFonts w:ascii="Times New Roman" w:eastAsiaTheme="minorEastAsia" w:hAnsi="Times New Roman"/>
          <w:szCs w:val="21"/>
          <w:lang w:eastAsia="zh-CN"/>
        </w:rPr>
        <w:t>]</w:t>
      </w:r>
    </w:p>
    <w:p w14:paraId="679880F9" w14:textId="77777777" w:rsidR="00C46921" w:rsidRPr="00C46921" w:rsidRDefault="00C46921" w:rsidP="00C46921">
      <w:pPr>
        <w:pStyle w:val="aff6"/>
        <w:ind w:leftChars="0" w:left="720"/>
        <w:rPr>
          <w:rFonts w:ascii="Times New Roman" w:eastAsiaTheme="minorEastAsia" w:hAnsi="Times New Roman"/>
          <w:szCs w:val="21"/>
          <w:lang w:eastAsia="zh-CN"/>
        </w:rPr>
      </w:pPr>
    </w:p>
    <w:p w14:paraId="1EA0DD4A" w14:textId="2F114CC2" w:rsidR="00354824" w:rsidRPr="008E4DA4" w:rsidRDefault="00701410" w:rsidP="008E4DA4">
      <w:pPr>
        <w:pStyle w:val="4"/>
        <w:rPr>
          <w:lang w:eastAsia="ja-JP"/>
        </w:rPr>
      </w:pPr>
      <w:r>
        <w:rPr>
          <w:lang w:eastAsia="ja-JP"/>
        </w:rPr>
        <w:lastRenderedPageBreak/>
        <w:t>2.4.2</w:t>
      </w:r>
      <w:r>
        <w:rPr>
          <w:lang w:eastAsia="ja-JP"/>
        </w:rPr>
        <w:tab/>
        <w:t>Remaining Open issues</w:t>
      </w:r>
    </w:p>
    <w:p w14:paraId="4DFFF890" w14:textId="69C06D39" w:rsidR="00354824" w:rsidRPr="002773E9" w:rsidRDefault="00365ED7" w:rsidP="00354824">
      <w:pPr>
        <w:rPr>
          <w:b/>
          <w:sz w:val="21"/>
          <w:szCs w:val="22"/>
        </w:rPr>
      </w:pPr>
      <w:r w:rsidRPr="002773E9">
        <w:rPr>
          <w:b/>
          <w:sz w:val="21"/>
          <w:szCs w:val="21"/>
          <w:lang w:eastAsia="ja-JP"/>
        </w:rPr>
        <w:t>UE RF requirement</w:t>
      </w:r>
    </w:p>
    <w:p w14:paraId="10109EF9" w14:textId="43A24322" w:rsidR="000856C4" w:rsidRPr="000856C4" w:rsidRDefault="000856C4" w:rsidP="000856C4">
      <w:pPr>
        <w:pStyle w:val="aff6"/>
        <w:numPr>
          <w:ilvl w:val="0"/>
          <w:numId w:val="14"/>
        </w:numPr>
        <w:ind w:leftChars="0"/>
        <w:rPr>
          <w:rFonts w:ascii="Times New Roman" w:hAnsi="Times New Roman"/>
          <w:szCs w:val="21"/>
          <w:lang w:eastAsia="zh-CN"/>
        </w:rPr>
      </w:pPr>
      <w:r>
        <w:rPr>
          <w:rFonts w:ascii="Times New Roman" w:eastAsia="游明朝" w:hAnsi="Times New Roman" w:hint="eastAsia"/>
          <w:szCs w:val="21"/>
        </w:rPr>
        <w:t>U</w:t>
      </w:r>
      <w:r>
        <w:rPr>
          <w:rFonts w:ascii="Times New Roman" w:eastAsia="游明朝" w:hAnsi="Times New Roman"/>
          <w:szCs w:val="21"/>
        </w:rPr>
        <w:t>E Capability</w:t>
      </w:r>
    </w:p>
    <w:p w14:paraId="42F6521C" w14:textId="5F4247D2" w:rsidR="000856C4" w:rsidRDefault="000856C4" w:rsidP="000856C4">
      <w:pPr>
        <w:pStyle w:val="aff6"/>
        <w:numPr>
          <w:ilvl w:val="1"/>
          <w:numId w:val="14"/>
        </w:numPr>
        <w:ind w:leftChars="0"/>
        <w:rPr>
          <w:rFonts w:ascii="Times New Roman" w:hAnsi="Times New Roman"/>
          <w:szCs w:val="21"/>
          <w:lang w:eastAsia="zh-CN"/>
        </w:rPr>
      </w:pPr>
      <w:r w:rsidRPr="000856C4">
        <w:rPr>
          <w:rFonts w:ascii="Times New Roman" w:hAnsi="Times New Roman"/>
          <w:szCs w:val="21"/>
          <w:lang w:eastAsia="zh-CN"/>
        </w:rPr>
        <w:t>UE Capability Type definition for EN-DC and NR-CA</w:t>
      </w:r>
    </w:p>
    <w:p w14:paraId="23091E5B" w14:textId="25F3ABC0" w:rsidR="000856C4" w:rsidRPr="000856C4" w:rsidRDefault="00D21724" w:rsidP="000856C4">
      <w:pPr>
        <w:pStyle w:val="aff6"/>
        <w:numPr>
          <w:ilvl w:val="0"/>
          <w:numId w:val="14"/>
        </w:numPr>
        <w:ind w:leftChars="0"/>
        <w:rPr>
          <w:rFonts w:ascii="Times New Roman" w:hAnsi="Times New Roman"/>
          <w:szCs w:val="21"/>
          <w:lang w:eastAsia="zh-CN"/>
        </w:rPr>
      </w:pPr>
      <w:r w:rsidRPr="00D21724">
        <w:rPr>
          <w:rFonts w:ascii="Times New Roman" w:hAnsi="Times New Roman"/>
          <w:szCs w:val="21"/>
          <w:lang w:eastAsia="zh-CN"/>
        </w:rPr>
        <w:t xml:space="preserve">UE behavior and </w:t>
      </w:r>
      <w:r w:rsidR="000856C4">
        <w:rPr>
          <w:rFonts w:ascii="Times New Roman" w:hAnsi="Times New Roman"/>
          <w:szCs w:val="21"/>
          <w:lang w:eastAsia="zh-CN"/>
        </w:rPr>
        <w:t>BS</w:t>
      </w:r>
      <w:r w:rsidRPr="00D21724">
        <w:rPr>
          <w:rFonts w:ascii="Times New Roman" w:hAnsi="Times New Roman"/>
          <w:szCs w:val="21"/>
          <w:lang w:eastAsia="zh-CN"/>
        </w:rPr>
        <w:t xml:space="preserve"> signalling for Type 4 EN-DC/NR-CA</w:t>
      </w:r>
    </w:p>
    <w:p w14:paraId="4E48E848" w14:textId="08FE68DA" w:rsidR="00D21724" w:rsidRDefault="0073591C" w:rsidP="00D21724">
      <w:pPr>
        <w:pStyle w:val="aff6"/>
        <w:numPr>
          <w:ilvl w:val="1"/>
          <w:numId w:val="14"/>
        </w:numPr>
        <w:ind w:leftChars="0"/>
        <w:rPr>
          <w:rFonts w:ascii="Times New Roman" w:hAnsi="Times New Roman"/>
          <w:szCs w:val="21"/>
          <w:lang w:eastAsia="zh-CN"/>
        </w:rPr>
      </w:pPr>
      <w:r w:rsidRPr="0073591C">
        <w:rPr>
          <w:rFonts w:ascii="Times New Roman" w:hAnsi="Times New Roman"/>
          <w:szCs w:val="21"/>
          <w:lang w:eastAsia="zh-CN"/>
        </w:rPr>
        <w:t>New UE Capabilities for Type 4a(EN-DC) and 4b(EN-DC/NR-CA)</w:t>
      </w:r>
    </w:p>
    <w:p w14:paraId="523CD070" w14:textId="757DF955" w:rsidR="0073591C" w:rsidRDefault="00F4556A" w:rsidP="00D21724">
      <w:pPr>
        <w:pStyle w:val="aff6"/>
        <w:numPr>
          <w:ilvl w:val="1"/>
          <w:numId w:val="14"/>
        </w:numPr>
        <w:ind w:leftChars="0"/>
        <w:rPr>
          <w:rFonts w:ascii="Times New Roman" w:hAnsi="Times New Roman"/>
          <w:szCs w:val="21"/>
          <w:lang w:eastAsia="zh-CN"/>
        </w:rPr>
      </w:pPr>
      <w:r w:rsidRPr="00F4556A">
        <w:rPr>
          <w:rFonts w:ascii="Times New Roman" w:hAnsi="Times New Roman"/>
          <w:szCs w:val="21"/>
          <w:lang w:eastAsia="zh-CN"/>
        </w:rPr>
        <w:t>New BS Signalling to switch between Type 4a/4b and Type 1(collocated)</w:t>
      </w:r>
    </w:p>
    <w:p w14:paraId="57F8B834" w14:textId="6CBCF270" w:rsidR="002C646D" w:rsidRDefault="002C646D" w:rsidP="00D21724">
      <w:pPr>
        <w:pStyle w:val="aff6"/>
        <w:numPr>
          <w:ilvl w:val="1"/>
          <w:numId w:val="14"/>
        </w:numPr>
        <w:ind w:leftChars="0"/>
        <w:rPr>
          <w:rFonts w:ascii="Times New Roman" w:hAnsi="Times New Roman"/>
          <w:szCs w:val="21"/>
          <w:lang w:eastAsia="zh-CN"/>
        </w:rPr>
      </w:pPr>
      <w:r w:rsidRPr="002C646D">
        <w:rPr>
          <w:rFonts w:ascii="Times New Roman" w:hAnsi="Times New Roman"/>
          <w:szCs w:val="21"/>
          <w:lang w:eastAsia="zh-CN"/>
        </w:rPr>
        <w:t xml:space="preserve">UE behavior between Type 1, Type 2 and Type 4a/4b with new BS </w:t>
      </w:r>
      <w:r w:rsidR="00E44AF3">
        <w:rPr>
          <w:rFonts w:ascii="Times New Roman" w:hAnsi="Times New Roman"/>
          <w:szCs w:val="21"/>
          <w:lang w:eastAsia="zh-CN"/>
        </w:rPr>
        <w:t>signaling</w:t>
      </w:r>
    </w:p>
    <w:p w14:paraId="12BCFB31" w14:textId="77777777" w:rsidR="00E44AF3" w:rsidRDefault="00E44AF3" w:rsidP="00E44AF3">
      <w:pPr>
        <w:pStyle w:val="aff6"/>
        <w:ind w:leftChars="0" w:left="1440"/>
        <w:rPr>
          <w:rFonts w:ascii="Times New Roman" w:hAnsi="Times New Roman"/>
          <w:szCs w:val="21"/>
          <w:lang w:eastAsia="zh-CN"/>
        </w:rPr>
      </w:pPr>
    </w:p>
    <w:p w14:paraId="62180F84" w14:textId="70F4FD6B" w:rsidR="00E44AF3" w:rsidRPr="00E44AF3" w:rsidRDefault="00E44AF3" w:rsidP="00E44AF3">
      <w:pPr>
        <w:rPr>
          <w:rFonts w:eastAsia="游明朝"/>
          <w:b/>
          <w:szCs w:val="21"/>
          <w:lang w:eastAsia="ja-JP"/>
        </w:rPr>
      </w:pPr>
      <w:r w:rsidRPr="00E44AF3">
        <w:rPr>
          <w:rFonts w:eastAsia="游明朝" w:hint="eastAsia"/>
          <w:b/>
          <w:szCs w:val="21"/>
          <w:lang w:eastAsia="ja-JP"/>
        </w:rPr>
        <w:t>R</w:t>
      </w:r>
      <w:r w:rsidRPr="00E44AF3">
        <w:rPr>
          <w:rFonts w:eastAsia="游明朝"/>
          <w:b/>
          <w:szCs w:val="21"/>
          <w:lang w:eastAsia="ja-JP"/>
        </w:rPr>
        <w:t>RM requirement</w:t>
      </w:r>
    </w:p>
    <w:p w14:paraId="05949D3E" w14:textId="1DA6C84A" w:rsidR="003B6854" w:rsidRPr="000165C9" w:rsidRDefault="000165C9" w:rsidP="000165C9">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 xml:space="preserve">None. </w:t>
      </w:r>
      <w:r w:rsidRPr="00C46921">
        <w:rPr>
          <w:rFonts w:ascii="Times New Roman" w:eastAsiaTheme="minorEastAsia" w:hAnsi="Times New Roman"/>
          <w:szCs w:val="21"/>
          <w:lang w:eastAsia="zh-CN"/>
        </w:rPr>
        <w:t xml:space="preserve">Discuss the CR work split in </w:t>
      </w:r>
      <w:r>
        <w:rPr>
          <w:rFonts w:ascii="Times New Roman" w:eastAsiaTheme="minorEastAsia" w:hAnsi="Times New Roman"/>
          <w:szCs w:val="21"/>
          <w:lang w:eastAsia="zh-CN"/>
        </w:rPr>
        <w:t>next</w:t>
      </w:r>
      <w:r w:rsidRPr="00C46921">
        <w:rPr>
          <w:rFonts w:ascii="Times New Roman" w:eastAsiaTheme="minorEastAsia" w:hAnsi="Times New Roman"/>
          <w:szCs w:val="21"/>
          <w:lang w:eastAsia="zh-CN"/>
        </w:rPr>
        <w:t xml:space="preserve"> meeting.</w:t>
      </w:r>
    </w:p>
    <w:p w14:paraId="35A27EA1" w14:textId="77777777" w:rsidR="000165C9" w:rsidRPr="00354824" w:rsidRDefault="000165C9" w:rsidP="000165C9">
      <w:pPr>
        <w:pStyle w:val="aff6"/>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t>SAx/CTs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2D789D26" w14:textId="12214905" w:rsidR="009B5FB4" w:rsidRDefault="009B5FB4" w:rsidP="005270CA">
      <w:pPr>
        <w:pStyle w:val="aff6"/>
        <w:numPr>
          <w:ilvl w:val="0"/>
          <w:numId w:val="15"/>
        </w:numPr>
        <w:ind w:leftChars="0"/>
        <w:rPr>
          <w:rFonts w:ascii="Times New Roman" w:hAnsi="Times New Roman"/>
          <w:sz w:val="22"/>
          <w:lang w:eastAsia="x-none"/>
        </w:rPr>
      </w:pPr>
      <w:r w:rsidRPr="009B5FB4">
        <w:rPr>
          <w:rFonts w:ascii="Times New Roman" w:hAnsi="Times New Roman"/>
          <w:sz w:val="22"/>
          <w:lang w:eastAsia="x-none"/>
        </w:rPr>
        <w:t>R4-2417114</w:t>
      </w:r>
      <w:r w:rsidRPr="009B5FB4">
        <w:rPr>
          <w:rFonts w:ascii="Times New Roman" w:hAnsi="Times New Roman"/>
          <w:sz w:val="22"/>
          <w:lang w:eastAsia="x-none"/>
        </w:rPr>
        <w:tab/>
        <w:t>WF on Rel-19 non-collocated scenario</w:t>
      </w:r>
      <w:r w:rsidR="00DC5F47">
        <w:rPr>
          <w:rFonts w:ascii="Times New Roman" w:hAnsi="Times New Roman"/>
          <w:sz w:val="22"/>
          <w:lang w:eastAsia="x-none"/>
        </w:rPr>
        <w:t>, KDDI</w:t>
      </w:r>
    </w:p>
    <w:p w14:paraId="74E7EDBA" w14:textId="5D7C7E0A" w:rsidR="00842189" w:rsidRDefault="009B5FB4" w:rsidP="005270CA">
      <w:pPr>
        <w:pStyle w:val="aff6"/>
        <w:numPr>
          <w:ilvl w:val="0"/>
          <w:numId w:val="15"/>
        </w:numPr>
        <w:ind w:leftChars="0"/>
        <w:rPr>
          <w:rFonts w:ascii="Times New Roman" w:hAnsi="Times New Roman"/>
          <w:sz w:val="22"/>
          <w:lang w:eastAsia="x-none"/>
        </w:rPr>
      </w:pPr>
      <w:r w:rsidRPr="009B5FB4">
        <w:rPr>
          <w:rFonts w:ascii="Times New Roman" w:hAnsi="Times New Roman"/>
          <w:sz w:val="22"/>
          <w:lang w:eastAsia="x-none"/>
        </w:rPr>
        <w:t>R4-2417115</w:t>
      </w:r>
      <w:r w:rsidRPr="009B5FB4">
        <w:rPr>
          <w:rFonts w:ascii="Times New Roman" w:hAnsi="Times New Roman"/>
          <w:sz w:val="22"/>
          <w:lang w:eastAsia="x-none"/>
        </w:rPr>
        <w:tab/>
        <w:t>WF on rest issues for intra-band non-collocated EN-DC/NR-CA</w:t>
      </w:r>
      <w:r w:rsidR="00DC5F47">
        <w:rPr>
          <w:rFonts w:ascii="Times New Roman" w:hAnsi="Times New Roman"/>
          <w:sz w:val="22"/>
          <w:lang w:eastAsia="x-none"/>
        </w:rPr>
        <w:t>, KDDI</w:t>
      </w:r>
    </w:p>
    <w:p w14:paraId="4C5881C8" w14:textId="731DBA98" w:rsidR="00587359" w:rsidRDefault="00587359" w:rsidP="005270CA">
      <w:pPr>
        <w:pStyle w:val="aff6"/>
        <w:numPr>
          <w:ilvl w:val="0"/>
          <w:numId w:val="15"/>
        </w:numPr>
        <w:ind w:leftChars="0"/>
        <w:rPr>
          <w:rFonts w:ascii="Times New Roman" w:hAnsi="Times New Roman"/>
          <w:sz w:val="22"/>
          <w:lang w:eastAsia="x-none"/>
        </w:rPr>
      </w:pPr>
      <w:r w:rsidRPr="00587359">
        <w:rPr>
          <w:rFonts w:ascii="Times New Roman" w:hAnsi="Times New Roman"/>
          <w:sz w:val="22"/>
          <w:lang w:eastAsia="x-none"/>
        </w:rPr>
        <w:t>R4-2416850</w:t>
      </w:r>
      <w:r w:rsidRPr="00587359">
        <w:rPr>
          <w:rFonts w:ascii="Times New Roman" w:hAnsi="Times New Roman"/>
          <w:sz w:val="22"/>
          <w:lang w:eastAsia="x-none"/>
        </w:rPr>
        <w:tab/>
        <w:t>WF on RRM requirements for NonCol_intraB_ENDC_NR_CA_Ph2</w:t>
      </w:r>
      <w:r w:rsidR="00DC5F47">
        <w:rPr>
          <w:rFonts w:ascii="Times New Roman" w:hAnsi="Times New Roman"/>
          <w:sz w:val="22"/>
          <w:lang w:eastAsia="x-none"/>
        </w:rPr>
        <w:t>, Huawei</w:t>
      </w:r>
    </w:p>
    <w:p w14:paraId="7DFFCBD7" w14:textId="38AAF667" w:rsidR="00597E29" w:rsidRPr="00597E29" w:rsidRDefault="00597E29" w:rsidP="00597E29">
      <w:pPr>
        <w:pStyle w:val="aff6"/>
        <w:numPr>
          <w:ilvl w:val="0"/>
          <w:numId w:val="15"/>
        </w:numPr>
        <w:ind w:leftChars="0"/>
        <w:rPr>
          <w:rFonts w:ascii="Times New Roman" w:hAnsi="Times New Roman"/>
          <w:sz w:val="22"/>
          <w:lang w:eastAsia="x-none"/>
        </w:rPr>
      </w:pPr>
      <w:r w:rsidRPr="000856C4">
        <w:rPr>
          <w:rFonts w:ascii="Times New Roman" w:hAnsi="Times New Roman"/>
          <w:sz w:val="22"/>
          <w:lang w:eastAsia="x-none"/>
        </w:rPr>
        <w:lastRenderedPageBreak/>
        <w:t>R4-2418579</w:t>
      </w:r>
      <w:r w:rsidRPr="000856C4">
        <w:rPr>
          <w:rFonts w:ascii="Times New Roman" w:hAnsi="Times New Roman"/>
          <w:sz w:val="22"/>
          <w:lang w:eastAsia="x-none"/>
        </w:rPr>
        <w:tab/>
        <w:t>LS on frequency separation for type 4 UE</w:t>
      </w:r>
      <w:r>
        <w:rPr>
          <w:rFonts w:ascii="Times New Roman" w:hAnsi="Times New Roman"/>
          <w:sz w:val="22"/>
          <w:lang w:eastAsia="x-none"/>
        </w:rPr>
        <w:t>, Apple</w:t>
      </w:r>
    </w:p>
    <w:p w14:paraId="568C4AA6" w14:textId="3F6AC476" w:rsidR="006C0162" w:rsidRDefault="006C0162" w:rsidP="005270CA">
      <w:pPr>
        <w:pStyle w:val="aff6"/>
        <w:numPr>
          <w:ilvl w:val="0"/>
          <w:numId w:val="15"/>
        </w:numPr>
        <w:ind w:leftChars="0"/>
        <w:rPr>
          <w:rFonts w:ascii="Times New Roman" w:hAnsi="Times New Roman"/>
          <w:sz w:val="22"/>
          <w:lang w:eastAsia="x-none"/>
        </w:rPr>
      </w:pPr>
      <w:r w:rsidRPr="006C0162">
        <w:rPr>
          <w:rFonts w:ascii="Times New Roman" w:hAnsi="Times New Roman"/>
          <w:sz w:val="22"/>
          <w:lang w:eastAsia="x-none"/>
        </w:rPr>
        <w:t>R4-2420399</w:t>
      </w:r>
      <w:r w:rsidRPr="006C0162">
        <w:rPr>
          <w:rFonts w:ascii="Times New Roman" w:hAnsi="Times New Roman"/>
          <w:sz w:val="22"/>
          <w:lang w:eastAsia="x-none"/>
        </w:rPr>
        <w:tab/>
        <w:t>WF on non-collocated intra-band EN-DC and NR-CA</w:t>
      </w:r>
      <w:r>
        <w:rPr>
          <w:rFonts w:ascii="Times New Roman" w:hAnsi="Times New Roman"/>
          <w:sz w:val="22"/>
          <w:lang w:eastAsia="x-none"/>
        </w:rPr>
        <w:t>, KDDI</w:t>
      </w:r>
    </w:p>
    <w:p w14:paraId="224CE682" w14:textId="405E7CEA" w:rsidR="000856C4" w:rsidRDefault="00246100" w:rsidP="005270CA">
      <w:pPr>
        <w:pStyle w:val="aff6"/>
        <w:numPr>
          <w:ilvl w:val="0"/>
          <w:numId w:val="15"/>
        </w:numPr>
        <w:ind w:leftChars="0"/>
        <w:rPr>
          <w:rFonts w:ascii="Times New Roman" w:hAnsi="Times New Roman"/>
          <w:sz w:val="22"/>
          <w:lang w:eastAsia="x-none"/>
        </w:rPr>
      </w:pPr>
      <w:r w:rsidRPr="00246100">
        <w:rPr>
          <w:rFonts w:ascii="Times New Roman" w:hAnsi="Times New Roman"/>
          <w:sz w:val="22"/>
          <w:lang w:eastAsia="x-none"/>
        </w:rPr>
        <w:t>R4-2420090</w:t>
      </w:r>
      <w:r w:rsidRPr="00246100">
        <w:rPr>
          <w:rFonts w:ascii="Times New Roman" w:hAnsi="Times New Roman"/>
          <w:sz w:val="22"/>
          <w:lang w:eastAsia="x-none"/>
        </w:rPr>
        <w:tab/>
        <w:t>WF on RRM requirements for NonCol_intraB_ENDC_NR_CA_Ph2</w:t>
      </w:r>
      <w:r>
        <w:rPr>
          <w:rFonts w:ascii="Times New Roman" w:hAnsi="Times New Roman"/>
          <w:sz w:val="22"/>
          <w:lang w:eastAsia="x-none"/>
        </w:rPr>
        <w:t>, Huawei</w:t>
      </w:r>
    </w:p>
    <w:sectPr w:rsidR="000856C4"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417A" w14:textId="77777777" w:rsidR="00A3520F" w:rsidRDefault="00A3520F">
      <w:r>
        <w:separator/>
      </w:r>
    </w:p>
  </w:endnote>
  <w:endnote w:type="continuationSeparator" w:id="0">
    <w:p w14:paraId="783EA20B" w14:textId="77777777" w:rsidR="00A3520F" w:rsidRDefault="00A3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29ACB" w14:textId="77777777" w:rsidR="00A3520F" w:rsidRDefault="00A3520F">
      <w:r>
        <w:separator/>
      </w:r>
    </w:p>
  </w:footnote>
  <w:footnote w:type="continuationSeparator" w:id="0">
    <w:p w14:paraId="5C3D05D0" w14:textId="77777777" w:rsidR="00A3520F" w:rsidRDefault="00A35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19"/>
  </w:num>
  <w:num w:numId="4">
    <w:abstractNumId w:val="6"/>
  </w:num>
  <w:num w:numId="5">
    <w:abstractNumId w:val="7"/>
  </w:num>
  <w:num w:numId="6">
    <w:abstractNumId w:val="1"/>
  </w:num>
  <w:num w:numId="7">
    <w:abstractNumId w:val="18"/>
  </w:num>
  <w:num w:numId="8">
    <w:abstractNumId w:val="14"/>
  </w:num>
  <w:num w:numId="9">
    <w:abstractNumId w:val="8"/>
  </w:num>
  <w:num w:numId="10">
    <w:abstractNumId w:val="17"/>
  </w:num>
  <w:num w:numId="11">
    <w:abstractNumId w:val="12"/>
  </w:num>
  <w:num w:numId="12">
    <w:abstractNumId w:val="0"/>
  </w:num>
  <w:num w:numId="13">
    <w:abstractNumId w:val="11"/>
  </w:num>
  <w:num w:numId="14">
    <w:abstractNumId w:val="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 w:numId="18">
    <w:abstractNumId w:val="5"/>
  </w:num>
  <w:num w:numId="19">
    <w:abstractNumId w:val="3"/>
  </w:num>
  <w:num w:numId="20">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686"/>
    <w:rsid w:val="00007BD0"/>
    <w:rsid w:val="0001034C"/>
    <w:rsid w:val="00010E90"/>
    <w:rsid w:val="00011C3B"/>
    <w:rsid w:val="00012BEF"/>
    <w:rsid w:val="000165C9"/>
    <w:rsid w:val="00017735"/>
    <w:rsid w:val="00021DEC"/>
    <w:rsid w:val="000266D7"/>
    <w:rsid w:val="000276C5"/>
    <w:rsid w:val="000312F5"/>
    <w:rsid w:val="00033873"/>
    <w:rsid w:val="00036E81"/>
    <w:rsid w:val="0004456C"/>
    <w:rsid w:val="0004770D"/>
    <w:rsid w:val="0005259B"/>
    <w:rsid w:val="00052B0C"/>
    <w:rsid w:val="00053FEE"/>
    <w:rsid w:val="000548E0"/>
    <w:rsid w:val="00060AE4"/>
    <w:rsid w:val="0006411D"/>
    <w:rsid w:val="00064E16"/>
    <w:rsid w:val="000665DF"/>
    <w:rsid w:val="00067317"/>
    <w:rsid w:val="000708FB"/>
    <w:rsid w:val="00072173"/>
    <w:rsid w:val="00072D6E"/>
    <w:rsid w:val="0007393B"/>
    <w:rsid w:val="000746A7"/>
    <w:rsid w:val="00074F7D"/>
    <w:rsid w:val="00081982"/>
    <w:rsid w:val="00082FB8"/>
    <w:rsid w:val="000856C4"/>
    <w:rsid w:val="000879BF"/>
    <w:rsid w:val="0009099A"/>
    <w:rsid w:val="000910BB"/>
    <w:rsid w:val="0009177C"/>
    <w:rsid w:val="000920C0"/>
    <w:rsid w:val="000926AF"/>
    <w:rsid w:val="00095C42"/>
    <w:rsid w:val="000962D3"/>
    <w:rsid w:val="00096742"/>
    <w:rsid w:val="0009691A"/>
    <w:rsid w:val="00096E44"/>
    <w:rsid w:val="00097D87"/>
    <w:rsid w:val="000A3ED2"/>
    <w:rsid w:val="000A4623"/>
    <w:rsid w:val="000A545B"/>
    <w:rsid w:val="000B075B"/>
    <w:rsid w:val="000B1C33"/>
    <w:rsid w:val="000B4B91"/>
    <w:rsid w:val="000B5996"/>
    <w:rsid w:val="000B7258"/>
    <w:rsid w:val="000C00FA"/>
    <w:rsid w:val="000C3AEF"/>
    <w:rsid w:val="000C51AA"/>
    <w:rsid w:val="000D17BC"/>
    <w:rsid w:val="000D2186"/>
    <w:rsid w:val="000D251D"/>
    <w:rsid w:val="000D3714"/>
    <w:rsid w:val="000D3A65"/>
    <w:rsid w:val="000D48A0"/>
    <w:rsid w:val="000D705A"/>
    <w:rsid w:val="000E1D9E"/>
    <w:rsid w:val="000E269A"/>
    <w:rsid w:val="000E3C21"/>
    <w:rsid w:val="000E3F92"/>
    <w:rsid w:val="000E4E6C"/>
    <w:rsid w:val="000E4F35"/>
    <w:rsid w:val="000F6B41"/>
    <w:rsid w:val="000F6C1C"/>
    <w:rsid w:val="00101159"/>
    <w:rsid w:val="00104F76"/>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479CC"/>
    <w:rsid w:val="0015001D"/>
    <w:rsid w:val="00150FD3"/>
    <w:rsid w:val="00155FB4"/>
    <w:rsid w:val="00156AA7"/>
    <w:rsid w:val="00156D57"/>
    <w:rsid w:val="00157E60"/>
    <w:rsid w:val="001631DF"/>
    <w:rsid w:val="00172B41"/>
    <w:rsid w:val="0017404C"/>
    <w:rsid w:val="0017486A"/>
    <w:rsid w:val="0017502D"/>
    <w:rsid w:val="00175299"/>
    <w:rsid w:val="001752B0"/>
    <w:rsid w:val="00177D4C"/>
    <w:rsid w:val="00177DF5"/>
    <w:rsid w:val="001820DD"/>
    <w:rsid w:val="00182AE8"/>
    <w:rsid w:val="00184428"/>
    <w:rsid w:val="00185155"/>
    <w:rsid w:val="00190D9A"/>
    <w:rsid w:val="00190EDE"/>
    <w:rsid w:val="00193550"/>
    <w:rsid w:val="0019356A"/>
    <w:rsid w:val="00193E0D"/>
    <w:rsid w:val="001A01E3"/>
    <w:rsid w:val="001A248F"/>
    <w:rsid w:val="001A342D"/>
    <w:rsid w:val="001A3B5F"/>
    <w:rsid w:val="001A659D"/>
    <w:rsid w:val="001B3F5A"/>
    <w:rsid w:val="001B4817"/>
    <w:rsid w:val="001B51AB"/>
    <w:rsid w:val="001B5CA8"/>
    <w:rsid w:val="001C1C0B"/>
    <w:rsid w:val="001C38AA"/>
    <w:rsid w:val="001C4490"/>
    <w:rsid w:val="001D2C1A"/>
    <w:rsid w:val="001D348C"/>
    <w:rsid w:val="001D3BA2"/>
    <w:rsid w:val="001D44B7"/>
    <w:rsid w:val="001D4E8C"/>
    <w:rsid w:val="001D57BA"/>
    <w:rsid w:val="001D71DC"/>
    <w:rsid w:val="001E0075"/>
    <w:rsid w:val="001E00BB"/>
    <w:rsid w:val="001E4D06"/>
    <w:rsid w:val="001E4E22"/>
    <w:rsid w:val="001E5AE7"/>
    <w:rsid w:val="001F15EF"/>
    <w:rsid w:val="001F1B1F"/>
    <w:rsid w:val="001F21F3"/>
    <w:rsid w:val="001F2A20"/>
    <w:rsid w:val="001F486F"/>
    <w:rsid w:val="001F48FD"/>
    <w:rsid w:val="001F595F"/>
    <w:rsid w:val="00207DC4"/>
    <w:rsid w:val="00211715"/>
    <w:rsid w:val="002247A2"/>
    <w:rsid w:val="0022485E"/>
    <w:rsid w:val="0023027D"/>
    <w:rsid w:val="0023286B"/>
    <w:rsid w:val="00235D63"/>
    <w:rsid w:val="00236F8E"/>
    <w:rsid w:val="00240687"/>
    <w:rsid w:val="00241D1F"/>
    <w:rsid w:val="00243A99"/>
    <w:rsid w:val="00246100"/>
    <w:rsid w:val="00247101"/>
    <w:rsid w:val="00247C4A"/>
    <w:rsid w:val="00247D1E"/>
    <w:rsid w:val="002516E4"/>
    <w:rsid w:val="00252991"/>
    <w:rsid w:val="002623B9"/>
    <w:rsid w:val="00262B8C"/>
    <w:rsid w:val="00263B45"/>
    <w:rsid w:val="00270B29"/>
    <w:rsid w:val="002773E9"/>
    <w:rsid w:val="0028066A"/>
    <w:rsid w:val="00282EB2"/>
    <w:rsid w:val="00283C3C"/>
    <w:rsid w:val="00285E8C"/>
    <w:rsid w:val="00290335"/>
    <w:rsid w:val="002906E8"/>
    <w:rsid w:val="00290B44"/>
    <w:rsid w:val="00293205"/>
    <w:rsid w:val="00294AA6"/>
    <w:rsid w:val="0029567C"/>
    <w:rsid w:val="00297087"/>
    <w:rsid w:val="002A19E2"/>
    <w:rsid w:val="002A4BDF"/>
    <w:rsid w:val="002B05C1"/>
    <w:rsid w:val="002B2ECB"/>
    <w:rsid w:val="002B3964"/>
    <w:rsid w:val="002B53E7"/>
    <w:rsid w:val="002B7E79"/>
    <w:rsid w:val="002C0B82"/>
    <w:rsid w:val="002C2408"/>
    <w:rsid w:val="002C57EC"/>
    <w:rsid w:val="002C646D"/>
    <w:rsid w:val="002C7E48"/>
    <w:rsid w:val="002D1C9B"/>
    <w:rsid w:val="002D381F"/>
    <w:rsid w:val="002D3962"/>
    <w:rsid w:val="002D44EF"/>
    <w:rsid w:val="002D4E78"/>
    <w:rsid w:val="002E0B72"/>
    <w:rsid w:val="002E270C"/>
    <w:rsid w:val="002E3B92"/>
    <w:rsid w:val="002E662E"/>
    <w:rsid w:val="002E73DE"/>
    <w:rsid w:val="002F101E"/>
    <w:rsid w:val="002F177E"/>
    <w:rsid w:val="002F1C17"/>
    <w:rsid w:val="002F255F"/>
    <w:rsid w:val="002F49B8"/>
    <w:rsid w:val="002F5D67"/>
    <w:rsid w:val="002F66C1"/>
    <w:rsid w:val="00301B7A"/>
    <w:rsid w:val="00301BB6"/>
    <w:rsid w:val="00306D59"/>
    <w:rsid w:val="00306F49"/>
    <w:rsid w:val="00307A7A"/>
    <w:rsid w:val="00316312"/>
    <w:rsid w:val="003178A0"/>
    <w:rsid w:val="00320340"/>
    <w:rsid w:val="00322232"/>
    <w:rsid w:val="00322D68"/>
    <w:rsid w:val="0032336C"/>
    <w:rsid w:val="0032503A"/>
    <w:rsid w:val="00325EE1"/>
    <w:rsid w:val="0033423B"/>
    <w:rsid w:val="003357C0"/>
    <w:rsid w:val="0034204C"/>
    <w:rsid w:val="00344635"/>
    <w:rsid w:val="00344D60"/>
    <w:rsid w:val="00346477"/>
    <w:rsid w:val="00347CB0"/>
    <w:rsid w:val="00347D91"/>
    <w:rsid w:val="00353C52"/>
    <w:rsid w:val="00354824"/>
    <w:rsid w:val="00354CDC"/>
    <w:rsid w:val="00356D2B"/>
    <w:rsid w:val="0036248C"/>
    <w:rsid w:val="003658D6"/>
    <w:rsid w:val="00365ED7"/>
    <w:rsid w:val="003666A8"/>
    <w:rsid w:val="00367005"/>
    <w:rsid w:val="00367401"/>
    <w:rsid w:val="00367F66"/>
    <w:rsid w:val="00370FBD"/>
    <w:rsid w:val="00375678"/>
    <w:rsid w:val="00375762"/>
    <w:rsid w:val="00375EC3"/>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7182"/>
    <w:rsid w:val="003C2CFE"/>
    <w:rsid w:val="003C342C"/>
    <w:rsid w:val="003C3DFF"/>
    <w:rsid w:val="003C45C7"/>
    <w:rsid w:val="003C5333"/>
    <w:rsid w:val="003D4C45"/>
    <w:rsid w:val="003D4EB2"/>
    <w:rsid w:val="003D5036"/>
    <w:rsid w:val="003D587C"/>
    <w:rsid w:val="003D6795"/>
    <w:rsid w:val="003D764D"/>
    <w:rsid w:val="003E2DAD"/>
    <w:rsid w:val="003E3A1A"/>
    <w:rsid w:val="003E3A66"/>
    <w:rsid w:val="003E53D1"/>
    <w:rsid w:val="003E614D"/>
    <w:rsid w:val="003E6CC6"/>
    <w:rsid w:val="003F0BCC"/>
    <w:rsid w:val="003F1B9F"/>
    <w:rsid w:val="003F5DAF"/>
    <w:rsid w:val="003F6BD7"/>
    <w:rsid w:val="0040091C"/>
    <w:rsid w:val="00404A6F"/>
    <w:rsid w:val="00405DDD"/>
    <w:rsid w:val="00406D7A"/>
    <w:rsid w:val="0041156E"/>
    <w:rsid w:val="004121B8"/>
    <w:rsid w:val="00412F9F"/>
    <w:rsid w:val="00414792"/>
    <w:rsid w:val="00415EA5"/>
    <w:rsid w:val="004161C7"/>
    <w:rsid w:val="004167E9"/>
    <w:rsid w:val="00416F04"/>
    <w:rsid w:val="004213A9"/>
    <w:rsid w:val="00421768"/>
    <w:rsid w:val="00421B5B"/>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55A"/>
    <w:rsid w:val="00472983"/>
    <w:rsid w:val="00474450"/>
    <w:rsid w:val="00475E0B"/>
    <w:rsid w:val="00476B75"/>
    <w:rsid w:val="004775E8"/>
    <w:rsid w:val="00481878"/>
    <w:rsid w:val="00482DDF"/>
    <w:rsid w:val="004871F5"/>
    <w:rsid w:val="004873E6"/>
    <w:rsid w:val="004910BE"/>
    <w:rsid w:val="00491D05"/>
    <w:rsid w:val="00491DF3"/>
    <w:rsid w:val="00497E2C"/>
    <w:rsid w:val="004A1828"/>
    <w:rsid w:val="004A3904"/>
    <w:rsid w:val="004A3F06"/>
    <w:rsid w:val="004A45B9"/>
    <w:rsid w:val="004A76D0"/>
    <w:rsid w:val="004B15B8"/>
    <w:rsid w:val="004B31C8"/>
    <w:rsid w:val="004B4E17"/>
    <w:rsid w:val="004B566C"/>
    <w:rsid w:val="004B675E"/>
    <w:rsid w:val="004B74B2"/>
    <w:rsid w:val="004B7B48"/>
    <w:rsid w:val="004C266C"/>
    <w:rsid w:val="004C280A"/>
    <w:rsid w:val="004C336E"/>
    <w:rsid w:val="004D041C"/>
    <w:rsid w:val="004D0781"/>
    <w:rsid w:val="004D12E2"/>
    <w:rsid w:val="004D416B"/>
    <w:rsid w:val="004D4AB1"/>
    <w:rsid w:val="004D4C3A"/>
    <w:rsid w:val="004E0EDB"/>
    <w:rsid w:val="004E6901"/>
    <w:rsid w:val="004E7E7A"/>
    <w:rsid w:val="004F141A"/>
    <w:rsid w:val="004F1C67"/>
    <w:rsid w:val="004F1FFE"/>
    <w:rsid w:val="004F218A"/>
    <w:rsid w:val="004F27AD"/>
    <w:rsid w:val="004F3F9F"/>
    <w:rsid w:val="004F4C5B"/>
    <w:rsid w:val="004F5C30"/>
    <w:rsid w:val="00502C4C"/>
    <w:rsid w:val="0050334E"/>
    <w:rsid w:val="00505387"/>
    <w:rsid w:val="005060C3"/>
    <w:rsid w:val="0050633F"/>
    <w:rsid w:val="005063C0"/>
    <w:rsid w:val="00506905"/>
    <w:rsid w:val="00510D15"/>
    <w:rsid w:val="00512DF7"/>
    <w:rsid w:val="005141E7"/>
    <w:rsid w:val="005178E6"/>
    <w:rsid w:val="00517CD5"/>
    <w:rsid w:val="00517E63"/>
    <w:rsid w:val="00526B0D"/>
    <w:rsid w:val="005270CA"/>
    <w:rsid w:val="00532B46"/>
    <w:rsid w:val="0053725F"/>
    <w:rsid w:val="00537726"/>
    <w:rsid w:val="0054004B"/>
    <w:rsid w:val="00545364"/>
    <w:rsid w:val="00553315"/>
    <w:rsid w:val="0055346F"/>
    <w:rsid w:val="00553B50"/>
    <w:rsid w:val="005579FF"/>
    <w:rsid w:val="00562751"/>
    <w:rsid w:val="00571E32"/>
    <w:rsid w:val="0057270D"/>
    <w:rsid w:val="005745E5"/>
    <w:rsid w:val="0057546D"/>
    <w:rsid w:val="005756A7"/>
    <w:rsid w:val="005776DD"/>
    <w:rsid w:val="00582117"/>
    <w:rsid w:val="0058478F"/>
    <w:rsid w:val="005864E3"/>
    <w:rsid w:val="00587359"/>
    <w:rsid w:val="00590D42"/>
    <w:rsid w:val="00593315"/>
    <w:rsid w:val="005949D1"/>
    <w:rsid w:val="005950ED"/>
    <w:rsid w:val="00596F21"/>
    <w:rsid w:val="00597E29"/>
    <w:rsid w:val="005A0387"/>
    <w:rsid w:val="005A170D"/>
    <w:rsid w:val="005A3957"/>
    <w:rsid w:val="005A405D"/>
    <w:rsid w:val="005A6C96"/>
    <w:rsid w:val="005B032E"/>
    <w:rsid w:val="005B289B"/>
    <w:rsid w:val="005B2A46"/>
    <w:rsid w:val="005B7809"/>
    <w:rsid w:val="005C6156"/>
    <w:rsid w:val="005D0418"/>
    <w:rsid w:val="005D2580"/>
    <w:rsid w:val="005D26AA"/>
    <w:rsid w:val="005D474F"/>
    <w:rsid w:val="005D7F35"/>
    <w:rsid w:val="005E0029"/>
    <w:rsid w:val="005E1D58"/>
    <w:rsid w:val="005E3059"/>
    <w:rsid w:val="005F0B7E"/>
    <w:rsid w:val="005F1511"/>
    <w:rsid w:val="005F2D10"/>
    <w:rsid w:val="00601E03"/>
    <w:rsid w:val="00602315"/>
    <w:rsid w:val="006029AD"/>
    <w:rsid w:val="00610E37"/>
    <w:rsid w:val="00611039"/>
    <w:rsid w:val="00611C9A"/>
    <w:rsid w:val="006129BF"/>
    <w:rsid w:val="006207ED"/>
    <w:rsid w:val="00626B69"/>
    <w:rsid w:val="00626BC9"/>
    <w:rsid w:val="006301FB"/>
    <w:rsid w:val="0063391F"/>
    <w:rsid w:val="00636894"/>
    <w:rsid w:val="00643BD2"/>
    <w:rsid w:val="00643D38"/>
    <w:rsid w:val="0064452B"/>
    <w:rsid w:val="006447C8"/>
    <w:rsid w:val="006458DF"/>
    <w:rsid w:val="006502A1"/>
    <w:rsid w:val="00650D52"/>
    <w:rsid w:val="0065249B"/>
    <w:rsid w:val="006532FF"/>
    <w:rsid w:val="006546FE"/>
    <w:rsid w:val="00661595"/>
    <w:rsid w:val="006615B2"/>
    <w:rsid w:val="00662313"/>
    <w:rsid w:val="0066476D"/>
    <w:rsid w:val="006649AB"/>
    <w:rsid w:val="0066505A"/>
    <w:rsid w:val="00667DBC"/>
    <w:rsid w:val="00670072"/>
    <w:rsid w:val="00670F43"/>
    <w:rsid w:val="00671974"/>
    <w:rsid w:val="00673911"/>
    <w:rsid w:val="00674335"/>
    <w:rsid w:val="0068100C"/>
    <w:rsid w:val="006813BA"/>
    <w:rsid w:val="0068462E"/>
    <w:rsid w:val="006870C9"/>
    <w:rsid w:val="00695711"/>
    <w:rsid w:val="006A1EAD"/>
    <w:rsid w:val="006A21D6"/>
    <w:rsid w:val="006A3ADF"/>
    <w:rsid w:val="006A4826"/>
    <w:rsid w:val="006A67EB"/>
    <w:rsid w:val="006A7552"/>
    <w:rsid w:val="006A7BCB"/>
    <w:rsid w:val="006B0047"/>
    <w:rsid w:val="006B0E5C"/>
    <w:rsid w:val="006B1077"/>
    <w:rsid w:val="006B3D2F"/>
    <w:rsid w:val="006B3E35"/>
    <w:rsid w:val="006B4C1E"/>
    <w:rsid w:val="006B60E8"/>
    <w:rsid w:val="006B6E3C"/>
    <w:rsid w:val="006C0162"/>
    <w:rsid w:val="006C090F"/>
    <w:rsid w:val="006C0C71"/>
    <w:rsid w:val="006C17E8"/>
    <w:rsid w:val="006C4E32"/>
    <w:rsid w:val="006C56D8"/>
    <w:rsid w:val="006C78DB"/>
    <w:rsid w:val="006D07AE"/>
    <w:rsid w:val="006D1C93"/>
    <w:rsid w:val="006D77D9"/>
    <w:rsid w:val="006E02D2"/>
    <w:rsid w:val="006E2567"/>
    <w:rsid w:val="006E3F11"/>
    <w:rsid w:val="006E526C"/>
    <w:rsid w:val="006F53E0"/>
    <w:rsid w:val="006F7560"/>
    <w:rsid w:val="0070013A"/>
    <w:rsid w:val="00701410"/>
    <w:rsid w:val="00701F6B"/>
    <w:rsid w:val="00705C07"/>
    <w:rsid w:val="007105ED"/>
    <w:rsid w:val="00710A94"/>
    <w:rsid w:val="007113A1"/>
    <w:rsid w:val="00713475"/>
    <w:rsid w:val="0071429C"/>
    <w:rsid w:val="00716E29"/>
    <w:rsid w:val="00716EF0"/>
    <w:rsid w:val="00720CD0"/>
    <w:rsid w:val="00721CF6"/>
    <w:rsid w:val="0072265A"/>
    <w:rsid w:val="0072370B"/>
    <w:rsid w:val="00723E46"/>
    <w:rsid w:val="00725DDE"/>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76AA6"/>
    <w:rsid w:val="00780EDF"/>
    <w:rsid w:val="007816FF"/>
    <w:rsid w:val="00782557"/>
    <w:rsid w:val="007835E1"/>
    <w:rsid w:val="00783B44"/>
    <w:rsid w:val="00785028"/>
    <w:rsid w:val="0079580F"/>
    <w:rsid w:val="007A082D"/>
    <w:rsid w:val="007A3A5A"/>
    <w:rsid w:val="007A4370"/>
    <w:rsid w:val="007A5721"/>
    <w:rsid w:val="007A6EDA"/>
    <w:rsid w:val="007A7FC0"/>
    <w:rsid w:val="007B2180"/>
    <w:rsid w:val="007B362E"/>
    <w:rsid w:val="007B5077"/>
    <w:rsid w:val="007B58C1"/>
    <w:rsid w:val="007B7672"/>
    <w:rsid w:val="007B786E"/>
    <w:rsid w:val="007C2F78"/>
    <w:rsid w:val="007C42D0"/>
    <w:rsid w:val="007D1DB8"/>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1092E"/>
    <w:rsid w:val="00814171"/>
    <w:rsid w:val="008145EA"/>
    <w:rsid w:val="008154FD"/>
    <w:rsid w:val="00815869"/>
    <w:rsid w:val="008161AF"/>
    <w:rsid w:val="00816B81"/>
    <w:rsid w:val="00823581"/>
    <w:rsid w:val="00823B90"/>
    <w:rsid w:val="00825B30"/>
    <w:rsid w:val="0083266E"/>
    <w:rsid w:val="00832F8C"/>
    <w:rsid w:val="00836609"/>
    <w:rsid w:val="0084096D"/>
    <w:rsid w:val="00840B67"/>
    <w:rsid w:val="00842189"/>
    <w:rsid w:val="00842D56"/>
    <w:rsid w:val="00843DB4"/>
    <w:rsid w:val="0084496C"/>
    <w:rsid w:val="00852BDB"/>
    <w:rsid w:val="008540AE"/>
    <w:rsid w:val="008545B8"/>
    <w:rsid w:val="008546E5"/>
    <w:rsid w:val="008556A8"/>
    <w:rsid w:val="0085677C"/>
    <w:rsid w:val="008628A3"/>
    <w:rsid w:val="00865451"/>
    <w:rsid w:val="00865EA8"/>
    <w:rsid w:val="008661A0"/>
    <w:rsid w:val="00871653"/>
    <w:rsid w:val="00873B5B"/>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2EF"/>
    <w:rsid w:val="008B1856"/>
    <w:rsid w:val="008B2047"/>
    <w:rsid w:val="008B551D"/>
    <w:rsid w:val="008B6A11"/>
    <w:rsid w:val="008B7C4A"/>
    <w:rsid w:val="008C1698"/>
    <w:rsid w:val="008C1A3D"/>
    <w:rsid w:val="008D01C3"/>
    <w:rsid w:val="008D0833"/>
    <w:rsid w:val="008D0BA8"/>
    <w:rsid w:val="008D1E13"/>
    <w:rsid w:val="008D6549"/>
    <w:rsid w:val="008D70D2"/>
    <w:rsid w:val="008D7418"/>
    <w:rsid w:val="008E0554"/>
    <w:rsid w:val="008E08BF"/>
    <w:rsid w:val="008E180E"/>
    <w:rsid w:val="008E35E2"/>
    <w:rsid w:val="008E36FE"/>
    <w:rsid w:val="008E4DA4"/>
    <w:rsid w:val="008F68AB"/>
    <w:rsid w:val="008F77B2"/>
    <w:rsid w:val="00900AE8"/>
    <w:rsid w:val="00900DAD"/>
    <w:rsid w:val="009011AA"/>
    <w:rsid w:val="009060B9"/>
    <w:rsid w:val="00907C20"/>
    <w:rsid w:val="00907D0F"/>
    <w:rsid w:val="00912698"/>
    <w:rsid w:val="00912962"/>
    <w:rsid w:val="00912CEF"/>
    <w:rsid w:val="0091408E"/>
    <w:rsid w:val="0091505B"/>
    <w:rsid w:val="009210F3"/>
    <w:rsid w:val="009227C1"/>
    <w:rsid w:val="0092772F"/>
    <w:rsid w:val="009306B6"/>
    <w:rsid w:val="009333B6"/>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1B0E"/>
    <w:rsid w:val="00982F11"/>
    <w:rsid w:val="009875DE"/>
    <w:rsid w:val="00990238"/>
    <w:rsid w:val="00990BCD"/>
    <w:rsid w:val="00991CF9"/>
    <w:rsid w:val="0099325D"/>
    <w:rsid w:val="00995338"/>
    <w:rsid w:val="009957C0"/>
    <w:rsid w:val="0099668F"/>
    <w:rsid w:val="00996777"/>
    <w:rsid w:val="00997386"/>
    <w:rsid w:val="009A0FD2"/>
    <w:rsid w:val="009A7DB6"/>
    <w:rsid w:val="009B0E51"/>
    <w:rsid w:val="009B2186"/>
    <w:rsid w:val="009B5FB4"/>
    <w:rsid w:val="009B6530"/>
    <w:rsid w:val="009B7FCA"/>
    <w:rsid w:val="009C0BC7"/>
    <w:rsid w:val="009C2523"/>
    <w:rsid w:val="009C3D2E"/>
    <w:rsid w:val="009C56F8"/>
    <w:rsid w:val="009C6592"/>
    <w:rsid w:val="009C71D9"/>
    <w:rsid w:val="009C73B9"/>
    <w:rsid w:val="009D0036"/>
    <w:rsid w:val="009E0A87"/>
    <w:rsid w:val="009E209B"/>
    <w:rsid w:val="009E2BDB"/>
    <w:rsid w:val="009E36DE"/>
    <w:rsid w:val="009E3F93"/>
    <w:rsid w:val="009E470E"/>
    <w:rsid w:val="009E749B"/>
    <w:rsid w:val="009F0747"/>
    <w:rsid w:val="009F4CF1"/>
    <w:rsid w:val="009F51E4"/>
    <w:rsid w:val="009F7EAD"/>
    <w:rsid w:val="00A01B18"/>
    <w:rsid w:val="00A03514"/>
    <w:rsid w:val="00A0722D"/>
    <w:rsid w:val="00A10F5D"/>
    <w:rsid w:val="00A142DC"/>
    <w:rsid w:val="00A17079"/>
    <w:rsid w:val="00A17A7B"/>
    <w:rsid w:val="00A218FA"/>
    <w:rsid w:val="00A23AB6"/>
    <w:rsid w:val="00A24CCA"/>
    <w:rsid w:val="00A272DB"/>
    <w:rsid w:val="00A27C29"/>
    <w:rsid w:val="00A27EC9"/>
    <w:rsid w:val="00A32457"/>
    <w:rsid w:val="00A3520F"/>
    <w:rsid w:val="00A36A3B"/>
    <w:rsid w:val="00A406ED"/>
    <w:rsid w:val="00A4239D"/>
    <w:rsid w:val="00A448C3"/>
    <w:rsid w:val="00A44942"/>
    <w:rsid w:val="00A451AD"/>
    <w:rsid w:val="00A458D4"/>
    <w:rsid w:val="00A46FB7"/>
    <w:rsid w:val="00A47C32"/>
    <w:rsid w:val="00A51616"/>
    <w:rsid w:val="00A53118"/>
    <w:rsid w:val="00A53F33"/>
    <w:rsid w:val="00A65066"/>
    <w:rsid w:val="00A67748"/>
    <w:rsid w:val="00A71C0B"/>
    <w:rsid w:val="00A7348D"/>
    <w:rsid w:val="00A75CBE"/>
    <w:rsid w:val="00A81677"/>
    <w:rsid w:val="00A82FFE"/>
    <w:rsid w:val="00A85647"/>
    <w:rsid w:val="00A86AB5"/>
    <w:rsid w:val="00A9079C"/>
    <w:rsid w:val="00A90C3A"/>
    <w:rsid w:val="00A9104F"/>
    <w:rsid w:val="00A914D8"/>
    <w:rsid w:val="00A92400"/>
    <w:rsid w:val="00A97226"/>
    <w:rsid w:val="00A9729D"/>
    <w:rsid w:val="00AA0E64"/>
    <w:rsid w:val="00AA142F"/>
    <w:rsid w:val="00AA23CF"/>
    <w:rsid w:val="00AA53DB"/>
    <w:rsid w:val="00AA7197"/>
    <w:rsid w:val="00AB239A"/>
    <w:rsid w:val="00AB3CC2"/>
    <w:rsid w:val="00AB77F1"/>
    <w:rsid w:val="00AC1AAD"/>
    <w:rsid w:val="00AC39FB"/>
    <w:rsid w:val="00AC3CB7"/>
    <w:rsid w:val="00AC6B5B"/>
    <w:rsid w:val="00AC70A9"/>
    <w:rsid w:val="00AC7388"/>
    <w:rsid w:val="00AD019C"/>
    <w:rsid w:val="00AD24CB"/>
    <w:rsid w:val="00AD2E39"/>
    <w:rsid w:val="00AD3191"/>
    <w:rsid w:val="00AD51D1"/>
    <w:rsid w:val="00AD53C7"/>
    <w:rsid w:val="00AD7ADC"/>
    <w:rsid w:val="00AE033B"/>
    <w:rsid w:val="00AE08EB"/>
    <w:rsid w:val="00AE08F2"/>
    <w:rsid w:val="00AE18EC"/>
    <w:rsid w:val="00AE2651"/>
    <w:rsid w:val="00AE3D69"/>
    <w:rsid w:val="00AF070B"/>
    <w:rsid w:val="00AF2F17"/>
    <w:rsid w:val="00AF33F4"/>
    <w:rsid w:val="00AF3414"/>
    <w:rsid w:val="00AF50F6"/>
    <w:rsid w:val="00B00BBE"/>
    <w:rsid w:val="00B07A16"/>
    <w:rsid w:val="00B10710"/>
    <w:rsid w:val="00B114CC"/>
    <w:rsid w:val="00B12EFE"/>
    <w:rsid w:val="00B131C8"/>
    <w:rsid w:val="00B13FC0"/>
    <w:rsid w:val="00B16AAB"/>
    <w:rsid w:val="00B17575"/>
    <w:rsid w:val="00B17B09"/>
    <w:rsid w:val="00B208FA"/>
    <w:rsid w:val="00B221B9"/>
    <w:rsid w:val="00B2279F"/>
    <w:rsid w:val="00B22C39"/>
    <w:rsid w:val="00B23D60"/>
    <w:rsid w:val="00B249E4"/>
    <w:rsid w:val="00B24D2B"/>
    <w:rsid w:val="00B25C12"/>
    <w:rsid w:val="00B2766F"/>
    <w:rsid w:val="00B27D9F"/>
    <w:rsid w:val="00B30B46"/>
    <w:rsid w:val="00B3102A"/>
    <w:rsid w:val="00B31ABC"/>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7FFC"/>
    <w:rsid w:val="00B82B35"/>
    <w:rsid w:val="00B82CC8"/>
    <w:rsid w:val="00B83E93"/>
    <w:rsid w:val="00B84623"/>
    <w:rsid w:val="00B86627"/>
    <w:rsid w:val="00B92631"/>
    <w:rsid w:val="00B938CB"/>
    <w:rsid w:val="00B9492D"/>
    <w:rsid w:val="00B967B0"/>
    <w:rsid w:val="00B97A9D"/>
    <w:rsid w:val="00BA4A6B"/>
    <w:rsid w:val="00BA51EF"/>
    <w:rsid w:val="00BA6EF6"/>
    <w:rsid w:val="00BB0897"/>
    <w:rsid w:val="00BB105C"/>
    <w:rsid w:val="00BB5697"/>
    <w:rsid w:val="00BB66D5"/>
    <w:rsid w:val="00BC66C8"/>
    <w:rsid w:val="00BC7E6E"/>
    <w:rsid w:val="00BD6FD5"/>
    <w:rsid w:val="00BD7B5A"/>
    <w:rsid w:val="00BE1D1F"/>
    <w:rsid w:val="00BE3060"/>
    <w:rsid w:val="00BE5E66"/>
    <w:rsid w:val="00BE6BBA"/>
    <w:rsid w:val="00BE7043"/>
    <w:rsid w:val="00BF0C83"/>
    <w:rsid w:val="00BF16B5"/>
    <w:rsid w:val="00BF1FCF"/>
    <w:rsid w:val="00BF6B32"/>
    <w:rsid w:val="00C00281"/>
    <w:rsid w:val="00C0285C"/>
    <w:rsid w:val="00C05625"/>
    <w:rsid w:val="00C13AE4"/>
    <w:rsid w:val="00C1751E"/>
    <w:rsid w:val="00C17C6C"/>
    <w:rsid w:val="00C20ABF"/>
    <w:rsid w:val="00C21339"/>
    <w:rsid w:val="00C23362"/>
    <w:rsid w:val="00C2459A"/>
    <w:rsid w:val="00C266F9"/>
    <w:rsid w:val="00C27CE1"/>
    <w:rsid w:val="00C30803"/>
    <w:rsid w:val="00C31786"/>
    <w:rsid w:val="00C371EA"/>
    <w:rsid w:val="00C40AC4"/>
    <w:rsid w:val="00C40C19"/>
    <w:rsid w:val="00C436C6"/>
    <w:rsid w:val="00C445AD"/>
    <w:rsid w:val="00C44CBA"/>
    <w:rsid w:val="00C458F0"/>
    <w:rsid w:val="00C4628D"/>
    <w:rsid w:val="00C4666A"/>
    <w:rsid w:val="00C466AF"/>
    <w:rsid w:val="00C46921"/>
    <w:rsid w:val="00C47426"/>
    <w:rsid w:val="00C479A3"/>
    <w:rsid w:val="00C50477"/>
    <w:rsid w:val="00C51B9C"/>
    <w:rsid w:val="00C55316"/>
    <w:rsid w:val="00C578F5"/>
    <w:rsid w:val="00C66661"/>
    <w:rsid w:val="00C74DAF"/>
    <w:rsid w:val="00C760E3"/>
    <w:rsid w:val="00C80116"/>
    <w:rsid w:val="00C82B4B"/>
    <w:rsid w:val="00C83128"/>
    <w:rsid w:val="00C8601F"/>
    <w:rsid w:val="00C87BFC"/>
    <w:rsid w:val="00C90B94"/>
    <w:rsid w:val="00C96265"/>
    <w:rsid w:val="00CA35AB"/>
    <w:rsid w:val="00CA3699"/>
    <w:rsid w:val="00CA50EF"/>
    <w:rsid w:val="00CB164A"/>
    <w:rsid w:val="00CB3168"/>
    <w:rsid w:val="00CB4A8F"/>
    <w:rsid w:val="00CB5138"/>
    <w:rsid w:val="00CB75B7"/>
    <w:rsid w:val="00CC157F"/>
    <w:rsid w:val="00CC30FF"/>
    <w:rsid w:val="00CC456D"/>
    <w:rsid w:val="00CD04D6"/>
    <w:rsid w:val="00CD1BC3"/>
    <w:rsid w:val="00CD622B"/>
    <w:rsid w:val="00CD78D4"/>
    <w:rsid w:val="00CE071B"/>
    <w:rsid w:val="00CE212C"/>
    <w:rsid w:val="00CE2A4E"/>
    <w:rsid w:val="00CE3248"/>
    <w:rsid w:val="00CE6187"/>
    <w:rsid w:val="00CE6997"/>
    <w:rsid w:val="00CE7DC5"/>
    <w:rsid w:val="00CF098D"/>
    <w:rsid w:val="00CF51AF"/>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436CF"/>
    <w:rsid w:val="00D43805"/>
    <w:rsid w:val="00D45B2F"/>
    <w:rsid w:val="00D46E88"/>
    <w:rsid w:val="00D47CEA"/>
    <w:rsid w:val="00D513AC"/>
    <w:rsid w:val="00D5357C"/>
    <w:rsid w:val="00D60BD6"/>
    <w:rsid w:val="00D613A9"/>
    <w:rsid w:val="00D67C0C"/>
    <w:rsid w:val="00D70D86"/>
    <w:rsid w:val="00D758CA"/>
    <w:rsid w:val="00D76BA4"/>
    <w:rsid w:val="00D8021D"/>
    <w:rsid w:val="00D82D10"/>
    <w:rsid w:val="00D86784"/>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47"/>
    <w:rsid w:val="00DC5FAC"/>
    <w:rsid w:val="00DC656A"/>
    <w:rsid w:val="00DD464C"/>
    <w:rsid w:val="00DD49B5"/>
    <w:rsid w:val="00DD4EC9"/>
    <w:rsid w:val="00DD5E26"/>
    <w:rsid w:val="00DE139D"/>
    <w:rsid w:val="00DE1EC4"/>
    <w:rsid w:val="00DE2A08"/>
    <w:rsid w:val="00DE2B4D"/>
    <w:rsid w:val="00DE4C7D"/>
    <w:rsid w:val="00DE74A5"/>
    <w:rsid w:val="00DF0814"/>
    <w:rsid w:val="00DF1DEF"/>
    <w:rsid w:val="00DF295F"/>
    <w:rsid w:val="00DF352D"/>
    <w:rsid w:val="00DF525F"/>
    <w:rsid w:val="00DF6EBD"/>
    <w:rsid w:val="00E00E44"/>
    <w:rsid w:val="00E0340A"/>
    <w:rsid w:val="00E04154"/>
    <w:rsid w:val="00E049A8"/>
    <w:rsid w:val="00E05E45"/>
    <w:rsid w:val="00E11051"/>
    <w:rsid w:val="00E126FE"/>
    <w:rsid w:val="00E12ECB"/>
    <w:rsid w:val="00E12FEF"/>
    <w:rsid w:val="00E1375C"/>
    <w:rsid w:val="00E13DB1"/>
    <w:rsid w:val="00E14468"/>
    <w:rsid w:val="00E1451F"/>
    <w:rsid w:val="00E15A72"/>
    <w:rsid w:val="00E15E28"/>
    <w:rsid w:val="00E16577"/>
    <w:rsid w:val="00E20370"/>
    <w:rsid w:val="00E27181"/>
    <w:rsid w:val="00E33F58"/>
    <w:rsid w:val="00E3471B"/>
    <w:rsid w:val="00E3521D"/>
    <w:rsid w:val="00E35A76"/>
    <w:rsid w:val="00E36051"/>
    <w:rsid w:val="00E36CDB"/>
    <w:rsid w:val="00E41D9A"/>
    <w:rsid w:val="00E4463F"/>
    <w:rsid w:val="00E44AF3"/>
    <w:rsid w:val="00E5059F"/>
    <w:rsid w:val="00E5118B"/>
    <w:rsid w:val="00E544FA"/>
    <w:rsid w:val="00E55E83"/>
    <w:rsid w:val="00E56C3D"/>
    <w:rsid w:val="00E5792E"/>
    <w:rsid w:val="00E6077C"/>
    <w:rsid w:val="00E64DD9"/>
    <w:rsid w:val="00E653D7"/>
    <w:rsid w:val="00E6618E"/>
    <w:rsid w:val="00E7059D"/>
    <w:rsid w:val="00E74360"/>
    <w:rsid w:val="00E74A42"/>
    <w:rsid w:val="00E74F4F"/>
    <w:rsid w:val="00E77436"/>
    <w:rsid w:val="00E80148"/>
    <w:rsid w:val="00E82C8E"/>
    <w:rsid w:val="00E844D0"/>
    <w:rsid w:val="00E8569E"/>
    <w:rsid w:val="00E873C4"/>
    <w:rsid w:val="00E87CFA"/>
    <w:rsid w:val="00E91971"/>
    <w:rsid w:val="00E91B94"/>
    <w:rsid w:val="00E9205A"/>
    <w:rsid w:val="00E9212F"/>
    <w:rsid w:val="00E93D77"/>
    <w:rsid w:val="00E95264"/>
    <w:rsid w:val="00E95650"/>
    <w:rsid w:val="00E965A7"/>
    <w:rsid w:val="00E9771B"/>
    <w:rsid w:val="00EA2172"/>
    <w:rsid w:val="00EA2CBC"/>
    <w:rsid w:val="00EA2DC1"/>
    <w:rsid w:val="00EA3E86"/>
    <w:rsid w:val="00EA4BA0"/>
    <w:rsid w:val="00EA733C"/>
    <w:rsid w:val="00EB4A31"/>
    <w:rsid w:val="00EC05D6"/>
    <w:rsid w:val="00EC5571"/>
    <w:rsid w:val="00ED0E8F"/>
    <w:rsid w:val="00ED13D9"/>
    <w:rsid w:val="00ED1859"/>
    <w:rsid w:val="00ED2960"/>
    <w:rsid w:val="00ED3536"/>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6627"/>
    <w:rsid w:val="00F10CCE"/>
    <w:rsid w:val="00F11A6E"/>
    <w:rsid w:val="00F12F86"/>
    <w:rsid w:val="00F17CA4"/>
    <w:rsid w:val="00F21885"/>
    <w:rsid w:val="00F24DDD"/>
    <w:rsid w:val="00F2770B"/>
    <w:rsid w:val="00F318E8"/>
    <w:rsid w:val="00F34E4F"/>
    <w:rsid w:val="00F41464"/>
    <w:rsid w:val="00F415C0"/>
    <w:rsid w:val="00F416F6"/>
    <w:rsid w:val="00F42480"/>
    <w:rsid w:val="00F42E40"/>
    <w:rsid w:val="00F4556A"/>
    <w:rsid w:val="00F461EB"/>
    <w:rsid w:val="00F47AD9"/>
    <w:rsid w:val="00F505A0"/>
    <w:rsid w:val="00F5443C"/>
    <w:rsid w:val="00F546F0"/>
    <w:rsid w:val="00F549A3"/>
    <w:rsid w:val="00F55555"/>
    <w:rsid w:val="00F55BF8"/>
    <w:rsid w:val="00F55CBF"/>
    <w:rsid w:val="00F55DC2"/>
    <w:rsid w:val="00F6099A"/>
    <w:rsid w:val="00F6418A"/>
    <w:rsid w:val="00F66E4B"/>
    <w:rsid w:val="00F72B10"/>
    <w:rsid w:val="00F735E7"/>
    <w:rsid w:val="00F73B58"/>
    <w:rsid w:val="00F7422C"/>
    <w:rsid w:val="00F75CF9"/>
    <w:rsid w:val="00F77359"/>
    <w:rsid w:val="00F80259"/>
    <w:rsid w:val="00F80B08"/>
    <w:rsid w:val="00F815B4"/>
    <w:rsid w:val="00F86A73"/>
    <w:rsid w:val="00F875DB"/>
    <w:rsid w:val="00F87F6E"/>
    <w:rsid w:val="00F90B6E"/>
    <w:rsid w:val="00F90FB1"/>
    <w:rsid w:val="00F92F89"/>
    <w:rsid w:val="00F96937"/>
    <w:rsid w:val="00F97CD8"/>
    <w:rsid w:val="00FA1720"/>
    <w:rsid w:val="00FA1A8F"/>
    <w:rsid w:val="00FA1F71"/>
    <w:rsid w:val="00FA58DA"/>
    <w:rsid w:val="00FA6728"/>
    <w:rsid w:val="00FB1FFD"/>
    <w:rsid w:val="00FB58F0"/>
    <w:rsid w:val="00FB6821"/>
    <w:rsid w:val="00FB7CEB"/>
    <w:rsid w:val="00FC2F45"/>
    <w:rsid w:val="00FC345B"/>
    <w:rsid w:val="00FC35AC"/>
    <w:rsid w:val="00FC4237"/>
    <w:rsid w:val="00FD4E37"/>
    <w:rsid w:val="00FD7AF9"/>
    <w:rsid w:val="00FE0A0B"/>
    <w:rsid w:val="00FE131F"/>
    <w:rsid w:val="00FE51EC"/>
    <w:rsid w:val="00FF1FDC"/>
    <w:rsid w:val="00FF229F"/>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951</TotalTime>
  <Pages>6</Pages>
  <Words>1268</Words>
  <Characters>7229</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cp:lastModifiedBy>
  <cp:revision>362</cp:revision>
  <dcterms:created xsi:type="dcterms:W3CDTF">2023-03-11T00:03:00Z</dcterms:created>
  <dcterms:modified xsi:type="dcterms:W3CDTF">2024-12-02T11:55:00Z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